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45" w:rsidRPr="00E85356" w:rsidRDefault="00D63145" w:rsidP="00CA60D3">
      <w:pPr>
        <w:pStyle w:val="NoSpacing"/>
        <w:jc w:val="center"/>
        <w:rPr>
          <w:b/>
          <w:u w:val="single"/>
        </w:rPr>
      </w:pPr>
      <w:bookmarkStart w:id="0" w:name="_GoBack"/>
      <w:bookmarkEnd w:id="0"/>
      <w:r w:rsidRPr="00E85356">
        <w:rPr>
          <w:b/>
        </w:rPr>
        <w:t xml:space="preserve">Town </w:t>
      </w:r>
      <w:r>
        <w:rPr>
          <w:b/>
        </w:rPr>
        <w:t xml:space="preserve">of </w:t>
      </w:r>
      <w:smartTag w:uri="urn:schemas-microsoft-com:office:smarttags" w:element="City">
        <w:smartTag w:uri="urn:schemas-microsoft-com:office:smarttags" w:element="place">
          <w:r>
            <w:rPr>
              <w:b/>
            </w:rPr>
            <w:t>Ballston Communit</w:t>
          </w:r>
          <w:r w:rsidRPr="00E85356">
            <w:rPr>
              <w:b/>
            </w:rPr>
            <w:t>y</w:t>
          </w:r>
        </w:smartTag>
      </w:smartTag>
      <w:r w:rsidRPr="00E85356">
        <w:rPr>
          <w:b/>
        </w:rPr>
        <w:t xml:space="preserve"> Library</w:t>
      </w:r>
    </w:p>
    <w:p w:rsidR="00D63145" w:rsidRPr="00E85356" w:rsidRDefault="00D63145" w:rsidP="00CA60D3">
      <w:pPr>
        <w:pStyle w:val="NoSpacing"/>
        <w:jc w:val="center"/>
        <w:rPr>
          <w:b/>
        </w:rPr>
      </w:pPr>
      <w:r w:rsidRPr="00E85356">
        <w:rPr>
          <w:b/>
        </w:rPr>
        <w:t>Board of Trustees Meeting Minutes</w:t>
      </w:r>
    </w:p>
    <w:p w:rsidR="00D63145" w:rsidRDefault="00165A34" w:rsidP="00CA60D3">
      <w:pPr>
        <w:jc w:val="center"/>
        <w:rPr>
          <w:b/>
        </w:rPr>
      </w:pPr>
      <w:r>
        <w:rPr>
          <w:b/>
        </w:rPr>
        <w:t xml:space="preserve">September 30, </w:t>
      </w:r>
      <w:r w:rsidR="00D63145">
        <w:rPr>
          <w:b/>
        </w:rPr>
        <w:t>2015</w:t>
      </w:r>
    </w:p>
    <w:p w:rsidR="00D63145" w:rsidRDefault="00D63145" w:rsidP="00D63145">
      <w:pPr>
        <w:spacing w:before="240"/>
        <w:jc w:val="both"/>
      </w:pPr>
      <w:r>
        <w:rPr>
          <w:b/>
          <w:u w:val="single"/>
        </w:rPr>
        <w:t>M</w:t>
      </w:r>
      <w:r w:rsidRPr="00E85356">
        <w:rPr>
          <w:b/>
          <w:u w:val="single"/>
        </w:rPr>
        <w:t>eeting called</w:t>
      </w:r>
      <w:r>
        <w:rPr>
          <w:b/>
          <w:u w:val="single"/>
        </w:rPr>
        <w:t xml:space="preserve"> </w:t>
      </w:r>
      <w:r w:rsidRPr="00E85356">
        <w:rPr>
          <w:b/>
          <w:u w:val="single"/>
        </w:rPr>
        <w:t>to order at:</w:t>
      </w:r>
      <w:r w:rsidR="00F20017">
        <w:t xml:space="preserve">   7:0</w:t>
      </w:r>
      <w:r w:rsidR="00165A34">
        <w:t>3</w:t>
      </w:r>
      <w:r>
        <w:t xml:space="preserve"> pm by </w:t>
      </w:r>
      <w:r w:rsidR="00165A34">
        <w:t xml:space="preserve">Vice </w:t>
      </w:r>
      <w:r>
        <w:t xml:space="preserve">President </w:t>
      </w:r>
      <w:r w:rsidR="00165A34">
        <w:t>Susan Tomlinson</w:t>
      </w:r>
    </w:p>
    <w:p w:rsidR="00D63145" w:rsidRDefault="00D63145" w:rsidP="000A0731">
      <w:r w:rsidRPr="00E85356">
        <w:rPr>
          <w:b/>
          <w:u w:val="single"/>
        </w:rPr>
        <w:t>Present:</w:t>
      </w:r>
      <w:r>
        <w:t xml:space="preserve">   Karen DeAngelo</w:t>
      </w:r>
      <w:r w:rsidR="00013A88">
        <w:t xml:space="preserve">, </w:t>
      </w:r>
      <w:r>
        <w:t>Library Director</w:t>
      </w:r>
      <w:r w:rsidR="00013A88">
        <w:t xml:space="preserve">; </w:t>
      </w:r>
      <w:r>
        <w:t>Rebecca Darling</w:t>
      </w:r>
      <w:r w:rsidR="00013A88">
        <w:t xml:space="preserve">, </w:t>
      </w:r>
      <w:r>
        <w:t>Youth Services</w:t>
      </w:r>
      <w:r w:rsidR="00013A88">
        <w:t xml:space="preserve"> </w:t>
      </w:r>
      <w:r>
        <w:t xml:space="preserve"> </w:t>
      </w:r>
    </w:p>
    <w:p w:rsidR="00D63145" w:rsidRDefault="00D63145" w:rsidP="000A0731">
      <w:r>
        <w:t>Trustees—</w:t>
      </w:r>
      <w:r w:rsidR="00165A34">
        <w:t>S</w:t>
      </w:r>
      <w:r w:rsidR="00F20017">
        <w:t xml:space="preserve">usan Tomlinson, </w:t>
      </w:r>
      <w:r>
        <w:t>Tom Shaginaw, Susan Slovic, Cathy Hayden, Beth Bechtel</w:t>
      </w:r>
      <w:r w:rsidR="0068054F">
        <w:t>, Michelle Hernandez</w:t>
      </w:r>
      <w:r>
        <w:t xml:space="preserve"> </w:t>
      </w:r>
    </w:p>
    <w:p w:rsidR="00165A34" w:rsidRDefault="00165A34" w:rsidP="000A0731">
      <w:r>
        <w:t>Town of Ballston representative – John Antoski</w:t>
      </w:r>
    </w:p>
    <w:p w:rsidR="0014172D" w:rsidRDefault="00165A34" w:rsidP="000A0731">
      <w:r>
        <w:t>Town of Charlton representative – Robert Lippiello</w:t>
      </w:r>
    </w:p>
    <w:p w:rsidR="00D63145" w:rsidRDefault="005703EF" w:rsidP="000A0731">
      <w:r>
        <w:rPr>
          <w:b/>
          <w:u w:val="single"/>
        </w:rPr>
        <w:t>B</w:t>
      </w:r>
      <w:r w:rsidR="00D63145" w:rsidRPr="00E959FD">
        <w:rPr>
          <w:b/>
          <w:u w:val="single"/>
        </w:rPr>
        <w:t>oard Minutes:</w:t>
      </w:r>
      <w:r w:rsidR="00D63145" w:rsidRPr="00E959FD">
        <w:rPr>
          <w:b/>
        </w:rPr>
        <w:t xml:space="preserve">  </w:t>
      </w:r>
      <w:r w:rsidR="00D63145" w:rsidRPr="00944F7B">
        <w:t>O</w:t>
      </w:r>
      <w:r w:rsidR="00D63145">
        <w:t xml:space="preserve">n a unanimous motion made by </w:t>
      </w:r>
      <w:r w:rsidR="001F786C">
        <w:t>Beth Bechtel</w:t>
      </w:r>
      <w:r w:rsidR="00D63145">
        <w:t xml:space="preserve">, with a second from </w:t>
      </w:r>
      <w:r w:rsidR="00165A34">
        <w:t>Michelle Hernandez</w:t>
      </w:r>
      <w:r w:rsidR="00D63145">
        <w:t>, the Boar</w:t>
      </w:r>
      <w:r w:rsidR="00D63145" w:rsidRPr="00DA4272">
        <w:t>d</w:t>
      </w:r>
      <w:r w:rsidR="00D63145">
        <w:t xml:space="preserve"> of Trustees approved the minutes of the </w:t>
      </w:r>
      <w:r w:rsidR="00165A34">
        <w:t xml:space="preserve">August 26, </w:t>
      </w:r>
      <w:r w:rsidR="00D63145">
        <w:t>20</w:t>
      </w:r>
      <w:r w:rsidR="000B1690">
        <w:t>15 Board of Trustees meeting</w:t>
      </w:r>
      <w:r w:rsidR="00CA60D3">
        <w:t>.</w:t>
      </w:r>
      <w:r>
        <w:t xml:space="preserve">  </w:t>
      </w:r>
      <w:r w:rsidR="000B1690">
        <w:t xml:space="preserve">    </w:t>
      </w:r>
      <w:r w:rsidR="00D63145">
        <w:t xml:space="preserve">  </w:t>
      </w:r>
    </w:p>
    <w:p w:rsidR="004F4D1B" w:rsidRDefault="00D63145" w:rsidP="000A0731">
      <w:r w:rsidRPr="00EB69E5">
        <w:rPr>
          <w:b/>
          <w:bCs/>
          <w:u w:val="single"/>
        </w:rPr>
        <w:t>Report of Special Funds</w:t>
      </w:r>
      <w:r>
        <w:rPr>
          <w:u w:val="single"/>
        </w:rPr>
        <w:t>:</w:t>
      </w:r>
      <w:r>
        <w:t xml:space="preserve">   Special funds for </w:t>
      </w:r>
      <w:r w:rsidR="00165A34">
        <w:t xml:space="preserve">September </w:t>
      </w:r>
      <w:r>
        <w:t>2015 were reviewed</w:t>
      </w:r>
      <w:r w:rsidR="000B1690">
        <w:t>.</w:t>
      </w:r>
      <w:r w:rsidR="004F4D1B">
        <w:t xml:space="preserve"> </w:t>
      </w:r>
    </w:p>
    <w:p w:rsidR="000B1690" w:rsidRPr="0069491D" w:rsidRDefault="000B1690" w:rsidP="000A0731">
      <w:pPr>
        <w:spacing w:line="240" w:lineRule="auto"/>
        <w:jc w:val="both"/>
      </w:pPr>
      <w:r>
        <w:rPr>
          <w:b/>
          <w:u w:val="single"/>
        </w:rPr>
        <w:t>M</w:t>
      </w:r>
      <w:r w:rsidRPr="00E959FD">
        <w:rPr>
          <w:b/>
          <w:u w:val="single"/>
        </w:rPr>
        <w:t>on</w:t>
      </w:r>
      <w:r w:rsidRPr="00E85356">
        <w:rPr>
          <w:b/>
          <w:u w:val="single"/>
        </w:rPr>
        <w:t xml:space="preserve">thly </w:t>
      </w:r>
      <w:r>
        <w:rPr>
          <w:b/>
          <w:u w:val="single"/>
        </w:rPr>
        <w:t xml:space="preserve">Financial </w:t>
      </w:r>
      <w:r w:rsidRPr="00E85356">
        <w:rPr>
          <w:b/>
          <w:u w:val="single"/>
        </w:rPr>
        <w:t>Statements</w:t>
      </w:r>
      <w:r>
        <w:rPr>
          <w:b/>
          <w:u w:val="single"/>
        </w:rPr>
        <w:t>:</w:t>
      </w:r>
      <w:r>
        <w:rPr>
          <w:b/>
        </w:rPr>
        <w:t xml:space="preserve">   </w:t>
      </w:r>
      <w:r>
        <w:t xml:space="preserve">Financial statements for </w:t>
      </w:r>
      <w:r w:rsidR="00165A34">
        <w:t xml:space="preserve">September </w:t>
      </w:r>
      <w:r>
        <w:t xml:space="preserve">2015 were reviewed and found to be within range for this point in the fiscal year.     </w:t>
      </w:r>
    </w:p>
    <w:p w:rsidR="00705F1E" w:rsidRDefault="00D63145" w:rsidP="000A0731">
      <w:pPr>
        <w:jc w:val="both"/>
      </w:pPr>
      <w:r w:rsidRPr="00FB6094">
        <w:rPr>
          <w:b/>
          <w:u w:val="single"/>
        </w:rPr>
        <w:t>Approval of Bills:</w:t>
      </w:r>
      <w:r w:rsidRPr="00FB6094">
        <w:rPr>
          <w:b/>
        </w:rPr>
        <w:t xml:space="preserve">  </w:t>
      </w:r>
      <w:r>
        <w:rPr>
          <w:bCs/>
        </w:rPr>
        <w:t xml:space="preserve">The </w:t>
      </w:r>
      <w:r w:rsidR="00165A34">
        <w:rPr>
          <w:bCs/>
        </w:rPr>
        <w:t xml:space="preserve">September </w:t>
      </w:r>
      <w:r>
        <w:rPr>
          <w:bCs/>
        </w:rPr>
        <w:t xml:space="preserve">bills which were reviewed and signed by </w:t>
      </w:r>
      <w:r w:rsidR="00165A34">
        <w:rPr>
          <w:bCs/>
        </w:rPr>
        <w:t>Susan Tomlinson</w:t>
      </w:r>
      <w:r w:rsidR="001F786C">
        <w:rPr>
          <w:bCs/>
        </w:rPr>
        <w:t xml:space="preserve"> </w:t>
      </w:r>
      <w:r>
        <w:rPr>
          <w:bCs/>
        </w:rPr>
        <w:t xml:space="preserve">were unanimously approved by the Board of Trustees on a motion made by </w:t>
      </w:r>
      <w:r w:rsidR="00165A34">
        <w:rPr>
          <w:bCs/>
        </w:rPr>
        <w:t>Tom Shaginaw</w:t>
      </w:r>
      <w:r>
        <w:rPr>
          <w:bCs/>
        </w:rPr>
        <w:t xml:space="preserve">, with a second from </w:t>
      </w:r>
      <w:r w:rsidR="001F786C">
        <w:rPr>
          <w:bCs/>
        </w:rPr>
        <w:t>Cathy Hayden</w:t>
      </w:r>
      <w:r w:rsidR="005703EF">
        <w:t xml:space="preserve">. </w:t>
      </w:r>
      <w:r w:rsidR="000B1690">
        <w:t xml:space="preserve"> </w:t>
      </w:r>
    </w:p>
    <w:p w:rsidR="00D63145" w:rsidRDefault="00D63145" w:rsidP="000A0731">
      <w:pPr>
        <w:jc w:val="both"/>
        <w:rPr>
          <w:b/>
        </w:rPr>
      </w:pPr>
      <w:r w:rsidRPr="00F60927">
        <w:rPr>
          <w:b/>
          <w:u w:val="single"/>
        </w:rPr>
        <w:t>Lib</w:t>
      </w:r>
      <w:r w:rsidRPr="008A146B">
        <w:rPr>
          <w:b/>
          <w:u w:val="single"/>
        </w:rPr>
        <w:t>rarians’ Reports:</w:t>
      </w:r>
      <w:r>
        <w:rPr>
          <w:b/>
        </w:rPr>
        <w:t xml:space="preserve">  </w:t>
      </w:r>
    </w:p>
    <w:p w:rsidR="00150BE3" w:rsidRDefault="00D63145" w:rsidP="000A0731">
      <w:pPr>
        <w:pStyle w:val="HTMLPreformatted"/>
        <w:jc w:val="both"/>
        <w:rPr>
          <w:rFonts w:ascii="Calibri" w:hAnsi="Calibri" w:cs="Times New Roman"/>
          <w:bCs/>
          <w:sz w:val="22"/>
          <w:szCs w:val="22"/>
        </w:rPr>
      </w:pPr>
      <w:r w:rsidRPr="005774BF">
        <w:rPr>
          <w:rFonts w:ascii="Calibri" w:hAnsi="Calibri" w:cs="Times New Roman"/>
          <w:bCs/>
          <w:sz w:val="22"/>
          <w:szCs w:val="22"/>
          <w:u w:val="single"/>
        </w:rPr>
        <w:t>Karen DeAngelo, Library Director:</w:t>
      </w:r>
      <w:r w:rsidRPr="005774BF">
        <w:rPr>
          <w:rFonts w:ascii="Calibri" w:hAnsi="Calibri" w:cs="Times New Roman"/>
          <w:bCs/>
          <w:sz w:val="22"/>
          <w:szCs w:val="22"/>
        </w:rPr>
        <w:t xml:space="preserve">  </w:t>
      </w:r>
      <w:r w:rsidR="00150BE3">
        <w:rPr>
          <w:rFonts w:ascii="Calibri" w:hAnsi="Calibri" w:cs="Times New Roman"/>
          <w:bCs/>
          <w:sz w:val="22"/>
          <w:szCs w:val="22"/>
        </w:rPr>
        <w:t xml:space="preserve">Ms. DeAngelo reported that she had met with </w:t>
      </w:r>
      <w:r w:rsidR="000B7CD2" w:rsidRPr="00C12022">
        <w:rPr>
          <w:rFonts w:ascii="Calibri" w:hAnsi="Calibri" w:cs="Times New Roman"/>
          <w:bCs/>
          <w:sz w:val="22"/>
          <w:szCs w:val="22"/>
        </w:rPr>
        <w:t>Dennis Pokrzywka</w:t>
      </w:r>
      <w:r w:rsidR="00150BE3">
        <w:rPr>
          <w:rFonts w:ascii="Calibri" w:hAnsi="Calibri" w:cs="Times New Roman"/>
          <w:bCs/>
          <w:sz w:val="22"/>
          <w:szCs w:val="22"/>
        </w:rPr>
        <w:t xml:space="preserve"> from the Town of Ballston regarding disaster preparedness.  It was discussed that the Library could be a back-up command center in the event of a disaster </w:t>
      </w:r>
      <w:r w:rsidR="0021712A">
        <w:rPr>
          <w:rFonts w:ascii="Calibri" w:hAnsi="Calibri" w:cs="Times New Roman"/>
          <w:bCs/>
          <w:sz w:val="22"/>
          <w:szCs w:val="22"/>
        </w:rPr>
        <w:t xml:space="preserve">and </w:t>
      </w:r>
      <w:r w:rsidR="00150BE3">
        <w:rPr>
          <w:rFonts w:ascii="Calibri" w:hAnsi="Calibri" w:cs="Times New Roman"/>
          <w:bCs/>
          <w:sz w:val="22"/>
          <w:szCs w:val="22"/>
        </w:rPr>
        <w:t xml:space="preserve">the Town Hall was not available.  The Library has PCs </w:t>
      </w:r>
      <w:r w:rsidR="0021712A">
        <w:rPr>
          <w:rFonts w:ascii="Calibri" w:hAnsi="Calibri" w:cs="Times New Roman"/>
          <w:bCs/>
          <w:sz w:val="22"/>
          <w:szCs w:val="22"/>
        </w:rPr>
        <w:t xml:space="preserve">ready </w:t>
      </w:r>
      <w:r w:rsidR="000A0731">
        <w:rPr>
          <w:rFonts w:ascii="Calibri" w:hAnsi="Calibri" w:cs="Times New Roman"/>
          <w:bCs/>
          <w:sz w:val="22"/>
          <w:szCs w:val="22"/>
        </w:rPr>
        <w:t xml:space="preserve">for </w:t>
      </w:r>
      <w:r w:rsidR="0021712A">
        <w:rPr>
          <w:rFonts w:ascii="Calibri" w:hAnsi="Calibri" w:cs="Times New Roman"/>
          <w:bCs/>
          <w:sz w:val="22"/>
          <w:szCs w:val="22"/>
        </w:rPr>
        <w:t xml:space="preserve">use and established </w:t>
      </w:r>
      <w:r w:rsidR="00150BE3">
        <w:rPr>
          <w:rFonts w:ascii="Calibri" w:hAnsi="Calibri" w:cs="Times New Roman"/>
          <w:bCs/>
          <w:sz w:val="22"/>
          <w:szCs w:val="22"/>
        </w:rPr>
        <w:t>places for charging devices.  A generator would be needed to ensure power and Ms. DeAngelo indicated she would look for available grants that might help us purchase one.</w:t>
      </w:r>
    </w:p>
    <w:p w:rsidR="00150BE3" w:rsidRDefault="00150BE3" w:rsidP="000A0731">
      <w:pPr>
        <w:pStyle w:val="HTMLPreformatted"/>
        <w:jc w:val="both"/>
        <w:rPr>
          <w:rFonts w:ascii="Calibri" w:hAnsi="Calibri" w:cs="Times New Roman"/>
          <w:bCs/>
          <w:sz w:val="22"/>
          <w:szCs w:val="22"/>
        </w:rPr>
      </w:pPr>
    </w:p>
    <w:p w:rsidR="00150BE3" w:rsidRDefault="00150BE3" w:rsidP="000A0731">
      <w:pPr>
        <w:pStyle w:val="HTMLPreformatted"/>
        <w:jc w:val="both"/>
        <w:rPr>
          <w:rFonts w:ascii="Calibri" w:hAnsi="Calibri" w:cs="Times New Roman"/>
          <w:bCs/>
          <w:sz w:val="22"/>
          <w:szCs w:val="22"/>
        </w:rPr>
      </w:pPr>
      <w:r>
        <w:rPr>
          <w:rFonts w:ascii="Calibri" w:hAnsi="Calibri" w:cs="Times New Roman"/>
          <w:bCs/>
          <w:sz w:val="22"/>
          <w:szCs w:val="22"/>
        </w:rPr>
        <w:t xml:space="preserve">Interviews for the Librarian II position are in progress.  Ms. DeAngelo thanked Susan Tomlinson for her assistance with the interviews.  </w:t>
      </w:r>
    </w:p>
    <w:p w:rsidR="00150BE3" w:rsidRDefault="00150BE3" w:rsidP="000A0731">
      <w:pPr>
        <w:pStyle w:val="HTMLPreformatted"/>
        <w:jc w:val="both"/>
        <w:rPr>
          <w:rFonts w:ascii="Calibri" w:hAnsi="Calibri" w:cs="Times New Roman"/>
          <w:bCs/>
          <w:sz w:val="22"/>
          <w:szCs w:val="22"/>
        </w:rPr>
      </w:pPr>
    </w:p>
    <w:p w:rsidR="005774BF" w:rsidRDefault="00150BE3" w:rsidP="000A0731">
      <w:pPr>
        <w:pStyle w:val="HTMLPreformatted"/>
        <w:jc w:val="both"/>
        <w:rPr>
          <w:rFonts w:ascii="Calibri" w:hAnsi="Calibri" w:cs="Times New Roman"/>
          <w:bCs/>
          <w:sz w:val="22"/>
          <w:szCs w:val="22"/>
        </w:rPr>
      </w:pPr>
      <w:r>
        <w:rPr>
          <w:rFonts w:ascii="Calibri" w:hAnsi="Calibri" w:cs="Times New Roman"/>
          <w:bCs/>
          <w:sz w:val="22"/>
          <w:szCs w:val="22"/>
        </w:rPr>
        <w:t>The Library staff are preparing for the upcoming construction by moving books and evaluating items that may no longer be needed.</w:t>
      </w:r>
    </w:p>
    <w:p w:rsidR="00150BE3" w:rsidRDefault="00150BE3" w:rsidP="000A0731">
      <w:pPr>
        <w:pStyle w:val="HTMLPreformatted"/>
        <w:jc w:val="both"/>
        <w:rPr>
          <w:rFonts w:ascii="Calibri" w:hAnsi="Calibri" w:cs="Times New Roman"/>
          <w:bCs/>
          <w:sz w:val="22"/>
          <w:szCs w:val="22"/>
        </w:rPr>
      </w:pPr>
    </w:p>
    <w:p w:rsidR="00977619" w:rsidRDefault="00150BE3" w:rsidP="000A0731">
      <w:pPr>
        <w:pStyle w:val="HTMLPreformatted"/>
        <w:jc w:val="both"/>
        <w:rPr>
          <w:rFonts w:ascii="Calibri" w:hAnsi="Calibri" w:cs="Times New Roman"/>
          <w:bCs/>
          <w:sz w:val="22"/>
          <w:szCs w:val="22"/>
        </w:rPr>
      </w:pPr>
      <w:r>
        <w:rPr>
          <w:rFonts w:ascii="Calibri" w:hAnsi="Calibri" w:cs="Times New Roman"/>
          <w:bCs/>
          <w:sz w:val="22"/>
          <w:szCs w:val="22"/>
        </w:rPr>
        <w:t>A Flash Book Sale was recently conducted by the Friends of the Library</w:t>
      </w:r>
      <w:r w:rsidR="00977619">
        <w:rPr>
          <w:rFonts w:ascii="Calibri" w:hAnsi="Calibri" w:cs="Times New Roman"/>
          <w:bCs/>
          <w:sz w:val="22"/>
          <w:szCs w:val="22"/>
        </w:rPr>
        <w:t xml:space="preserve"> which generated over $300.</w:t>
      </w:r>
    </w:p>
    <w:p w:rsidR="00977619" w:rsidRDefault="00977619" w:rsidP="000A0731">
      <w:pPr>
        <w:pStyle w:val="HTMLPreformatted"/>
        <w:jc w:val="both"/>
        <w:rPr>
          <w:rFonts w:ascii="Calibri" w:hAnsi="Calibri" w:cs="Times New Roman"/>
          <w:bCs/>
          <w:sz w:val="22"/>
          <w:szCs w:val="22"/>
        </w:rPr>
      </w:pPr>
    </w:p>
    <w:p w:rsidR="00657B87" w:rsidRDefault="00977619" w:rsidP="00657B87">
      <w:pPr>
        <w:pStyle w:val="HTMLPreformatted"/>
        <w:jc w:val="both"/>
        <w:rPr>
          <w:rFonts w:ascii="Calibri" w:hAnsi="Calibri" w:cs="Times New Roman"/>
          <w:bCs/>
          <w:sz w:val="22"/>
          <w:szCs w:val="22"/>
        </w:rPr>
      </w:pPr>
      <w:r>
        <w:rPr>
          <w:rFonts w:ascii="Calibri" w:hAnsi="Calibri" w:cs="Times New Roman"/>
          <w:bCs/>
          <w:sz w:val="22"/>
          <w:szCs w:val="22"/>
        </w:rPr>
        <w:t xml:space="preserve">A donation of $300 from Judy </w:t>
      </w:r>
      <w:r w:rsidR="00513223">
        <w:rPr>
          <w:rFonts w:ascii="Calibri" w:hAnsi="Calibri" w:cs="Times New Roman"/>
          <w:bCs/>
          <w:sz w:val="22"/>
          <w:szCs w:val="22"/>
        </w:rPr>
        <w:t xml:space="preserve">Rightmyer </w:t>
      </w:r>
      <w:r w:rsidR="0021712A">
        <w:rPr>
          <w:rFonts w:ascii="Calibri" w:hAnsi="Calibri" w:cs="Times New Roman"/>
          <w:bCs/>
          <w:sz w:val="22"/>
          <w:szCs w:val="22"/>
        </w:rPr>
        <w:t xml:space="preserve">was </w:t>
      </w:r>
      <w:r w:rsidR="00657B87">
        <w:rPr>
          <w:rFonts w:ascii="Calibri" w:hAnsi="Calibri" w:cs="Times New Roman"/>
          <w:bCs/>
          <w:sz w:val="22"/>
          <w:szCs w:val="22"/>
        </w:rPr>
        <w:t xml:space="preserve">gratefully </w:t>
      </w:r>
      <w:r w:rsidR="0021712A">
        <w:rPr>
          <w:rFonts w:ascii="Calibri" w:hAnsi="Calibri" w:cs="Times New Roman"/>
          <w:bCs/>
          <w:sz w:val="22"/>
          <w:szCs w:val="22"/>
        </w:rPr>
        <w:t>received.</w:t>
      </w:r>
      <w:r>
        <w:rPr>
          <w:rFonts w:ascii="Calibri" w:hAnsi="Calibri" w:cs="Times New Roman"/>
          <w:bCs/>
          <w:sz w:val="22"/>
          <w:szCs w:val="22"/>
        </w:rPr>
        <w:t xml:space="preserve">  </w:t>
      </w:r>
      <w:r w:rsidR="0021712A">
        <w:rPr>
          <w:rFonts w:ascii="Calibri" w:hAnsi="Calibri" w:cs="Times New Roman"/>
          <w:bCs/>
          <w:sz w:val="22"/>
          <w:szCs w:val="22"/>
        </w:rPr>
        <w:t xml:space="preserve">Ms. Rightmyer conducted yoga classes over the summer and in lieu of fees, asked that attendees donate to the Friends of the Library.  </w:t>
      </w:r>
    </w:p>
    <w:p w:rsidR="00657B87" w:rsidRDefault="00657B87" w:rsidP="00657B87">
      <w:pPr>
        <w:pStyle w:val="HTMLPreformatted"/>
        <w:jc w:val="both"/>
        <w:rPr>
          <w:rFonts w:ascii="Calibri" w:hAnsi="Calibri" w:cs="Times New Roman"/>
          <w:bCs/>
          <w:sz w:val="22"/>
          <w:szCs w:val="22"/>
        </w:rPr>
      </w:pPr>
    </w:p>
    <w:p w:rsidR="00657B87" w:rsidRPr="005774BF" w:rsidRDefault="00657B87" w:rsidP="00657B87">
      <w:pPr>
        <w:pStyle w:val="HTMLPreformatted"/>
        <w:jc w:val="both"/>
        <w:rPr>
          <w:rFonts w:ascii="Calibri" w:hAnsi="Calibri" w:cs="Times New Roman"/>
          <w:bCs/>
          <w:sz w:val="22"/>
          <w:szCs w:val="22"/>
        </w:rPr>
      </w:pPr>
      <w:r w:rsidRPr="00657B87">
        <w:rPr>
          <w:rFonts w:ascii="Calibri" w:hAnsi="Calibri" w:cs="Times New Roman"/>
          <w:bCs/>
          <w:sz w:val="22"/>
          <w:szCs w:val="22"/>
        </w:rPr>
        <w:lastRenderedPageBreak/>
        <w:t xml:space="preserve">The library has made some adjustments to the management of donation receipts after considering suggestions for change following another local library’s audit. </w:t>
      </w:r>
    </w:p>
    <w:p w:rsidR="0021712A" w:rsidRDefault="0021712A" w:rsidP="000A0731">
      <w:pPr>
        <w:pStyle w:val="HTMLPreformatted"/>
        <w:jc w:val="both"/>
        <w:rPr>
          <w:rFonts w:ascii="Calibri" w:hAnsi="Calibri" w:cs="Times New Roman"/>
          <w:bCs/>
          <w:sz w:val="22"/>
          <w:szCs w:val="22"/>
        </w:rPr>
      </w:pPr>
    </w:p>
    <w:p w:rsidR="0021712A" w:rsidRDefault="0021712A" w:rsidP="000A0731">
      <w:pPr>
        <w:pStyle w:val="HTMLPreformatted"/>
        <w:jc w:val="both"/>
        <w:rPr>
          <w:rFonts w:ascii="Calibri" w:hAnsi="Calibri" w:cs="Times New Roman"/>
          <w:bCs/>
          <w:sz w:val="22"/>
          <w:szCs w:val="22"/>
        </w:rPr>
      </w:pPr>
      <w:r>
        <w:rPr>
          <w:rFonts w:ascii="Calibri" w:hAnsi="Calibri" w:cs="Times New Roman"/>
          <w:bCs/>
          <w:sz w:val="22"/>
          <w:szCs w:val="22"/>
        </w:rPr>
        <w:t xml:space="preserve">Ms. DeAngelo noted that she and Ms. Darling are reviewing a scheduling and time clock software on a free trial basis.  </w:t>
      </w:r>
    </w:p>
    <w:p w:rsidR="005774BF" w:rsidRDefault="005774BF" w:rsidP="000A0731">
      <w:pPr>
        <w:tabs>
          <w:tab w:val="left" w:pos="5280"/>
        </w:tabs>
        <w:contextualSpacing/>
        <w:jc w:val="both"/>
        <w:rPr>
          <w:bCs/>
        </w:rPr>
      </w:pPr>
    </w:p>
    <w:p w:rsidR="009C6B15" w:rsidRPr="000A0731" w:rsidRDefault="00D63145" w:rsidP="000A0731">
      <w:pPr>
        <w:tabs>
          <w:tab w:val="left" w:pos="5280"/>
        </w:tabs>
        <w:jc w:val="both"/>
        <w:rPr>
          <w:rFonts w:asciiTheme="minorHAnsi" w:hAnsiTheme="minorHAnsi" w:cs="Consolas"/>
        </w:rPr>
      </w:pPr>
      <w:r w:rsidRPr="00243970">
        <w:rPr>
          <w:bCs/>
          <w:u w:val="single"/>
        </w:rPr>
        <w:t>Rebecca Darling, Youth Services:</w:t>
      </w:r>
      <w:r w:rsidR="00977AEC" w:rsidRPr="00243970">
        <w:rPr>
          <w:bCs/>
        </w:rPr>
        <w:t xml:space="preserve">  </w:t>
      </w:r>
      <w:r w:rsidR="00CB2901" w:rsidRPr="000A0731">
        <w:rPr>
          <w:rFonts w:asciiTheme="minorHAnsi" w:hAnsiTheme="minorHAnsi" w:cs="Consolas"/>
        </w:rPr>
        <w:t xml:space="preserve">Ms. Darling </w:t>
      </w:r>
      <w:r w:rsidR="00427CEB" w:rsidRPr="000A0731">
        <w:rPr>
          <w:rFonts w:asciiTheme="minorHAnsi" w:hAnsiTheme="minorHAnsi" w:cs="Consolas"/>
        </w:rPr>
        <w:t xml:space="preserve">reported that </w:t>
      </w:r>
      <w:r w:rsidR="0021712A" w:rsidRPr="000A0731">
        <w:rPr>
          <w:rFonts w:asciiTheme="minorHAnsi" w:hAnsiTheme="minorHAnsi" w:cs="Consolas"/>
        </w:rPr>
        <w:t xml:space="preserve">programs for Preschool and Elementary children are going well.  Drop-in attendance for Art &amp; Movement and the Friday Session of Family story Time are great.  Unfortunately, the book club for kids in 7th and 8th grade was cancelled due to lack of interest.  Fall session I will end on October 9th and Fall Session II will run October 13- November 20.  </w:t>
      </w:r>
      <w:r w:rsidR="009C6B15" w:rsidRPr="000A0731">
        <w:rPr>
          <w:rFonts w:asciiTheme="minorHAnsi" w:hAnsiTheme="minorHAnsi" w:cs="Consolas"/>
        </w:rPr>
        <w:t>All programs will be upstairs due to the construction project.</w:t>
      </w:r>
    </w:p>
    <w:p w:rsidR="009C6B15" w:rsidRDefault="009C6B15" w:rsidP="000A0731">
      <w:pPr>
        <w:tabs>
          <w:tab w:val="left" w:pos="5280"/>
        </w:tabs>
        <w:jc w:val="both"/>
        <w:rPr>
          <w:bCs/>
        </w:rPr>
      </w:pPr>
      <w:r>
        <w:rPr>
          <w:bCs/>
        </w:rPr>
        <w:t xml:space="preserve">Ms. Darling will be in Lake Placid at the NYLA Conference October 21 – 24.  </w:t>
      </w:r>
    </w:p>
    <w:p w:rsidR="00243970" w:rsidRPr="000A0731" w:rsidRDefault="009C6B15" w:rsidP="000A0731">
      <w:pPr>
        <w:pStyle w:val="HTMLPreformatted"/>
        <w:jc w:val="both"/>
        <w:rPr>
          <w:rFonts w:asciiTheme="minorHAnsi" w:hAnsiTheme="minorHAnsi"/>
          <w:sz w:val="22"/>
          <w:szCs w:val="22"/>
        </w:rPr>
      </w:pPr>
      <w:r w:rsidRPr="000A0731">
        <w:rPr>
          <w:rFonts w:asciiTheme="minorHAnsi" w:hAnsiTheme="minorHAnsi"/>
          <w:sz w:val="22"/>
          <w:szCs w:val="22"/>
        </w:rPr>
        <w:t xml:space="preserve">Ms. DeAngelo indicated that the American Library Association will hold a conference June 23-28 next year in Florida.  Ms. Darling is completing an application for the Penguin Young Readers Award which would </w:t>
      </w:r>
      <w:r w:rsidR="000B7CD2">
        <w:rPr>
          <w:rFonts w:asciiTheme="minorHAnsi" w:hAnsiTheme="minorHAnsi"/>
          <w:sz w:val="22"/>
          <w:szCs w:val="22"/>
        </w:rPr>
        <w:t>provide $600.00 to offset the cost of attendance.</w:t>
      </w:r>
      <w:r w:rsidRPr="000A0731">
        <w:rPr>
          <w:rFonts w:asciiTheme="minorHAnsi" w:hAnsiTheme="minorHAnsi"/>
          <w:sz w:val="22"/>
          <w:szCs w:val="22"/>
        </w:rPr>
        <w:t xml:space="preserve"> </w:t>
      </w:r>
      <w:r w:rsidR="00F9452C" w:rsidRPr="000A0731">
        <w:rPr>
          <w:rFonts w:asciiTheme="minorHAnsi" w:hAnsiTheme="minorHAnsi"/>
          <w:sz w:val="22"/>
          <w:szCs w:val="22"/>
        </w:rPr>
        <w:t xml:space="preserve"> </w:t>
      </w:r>
      <w:r w:rsidRPr="000A0731">
        <w:rPr>
          <w:rFonts w:asciiTheme="minorHAnsi" w:hAnsiTheme="minorHAnsi"/>
          <w:sz w:val="22"/>
          <w:szCs w:val="22"/>
        </w:rPr>
        <w:t>On a unanimous motion by Tom Shaginaw, with a second by Cathy Hayden, the Board of trustees voted to allow Ms. Darling to attend the conference if she wins the award.</w:t>
      </w:r>
      <w:r w:rsidR="00891580" w:rsidRPr="000A0731">
        <w:rPr>
          <w:rFonts w:asciiTheme="minorHAnsi" w:hAnsiTheme="minorHAnsi"/>
          <w:sz w:val="22"/>
          <w:szCs w:val="22"/>
        </w:rPr>
        <w:t xml:space="preserve">  </w:t>
      </w:r>
    </w:p>
    <w:p w:rsidR="000A0731" w:rsidRDefault="000A0731" w:rsidP="000A0731">
      <w:pPr>
        <w:tabs>
          <w:tab w:val="left" w:pos="5280"/>
        </w:tabs>
        <w:jc w:val="both"/>
        <w:rPr>
          <w:b/>
          <w:u w:val="single"/>
        </w:rPr>
      </w:pPr>
    </w:p>
    <w:p w:rsidR="00D63145" w:rsidRPr="0072092D" w:rsidRDefault="00D63145" w:rsidP="000A0731">
      <w:pPr>
        <w:tabs>
          <w:tab w:val="left" w:pos="5280"/>
        </w:tabs>
        <w:jc w:val="both"/>
        <w:rPr>
          <w:b/>
          <w:u w:val="single"/>
        </w:rPr>
      </w:pPr>
      <w:r w:rsidRPr="0072092D">
        <w:rPr>
          <w:b/>
          <w:u w:val="single"/>
        </w:rPr>
        <w:t>Reports of Committees:</w:t>
      </w:r>
    </w:p>
    <w:p w:rsidR="000A0731" w:rsidRPr="000A0731" w:rsidRDefault="00D63145" w:rsidP="000A0731">
      <w:pPr>
        <w:pStyle w:val="HTMLPreformatted"/>
        <w:jc w:val="both"/>
        <w:rPr>
          <w:rFonts w:asciiTheme="minorHAnsi" w:hAnsiTheme="minorHAnsi"/>
          <w:sz w:val="22"/>
          <w:szCs w:val="22"/>
        </w:rPr>
      </w:pPr>
      <w:r w:rsidRPr="000A0731">
        <w:rPr>
          <w:rFonts w:asciiTheme="minorHAnsi" w:hAnsiTheme="minorHAnsi"/>
          <w:sz w:val="22"/>
          <w:szCs w:val="22"/>
          <w:u w:val="single"/>
        </w:rPr>
        <w:t>Construction Committee:</w:t>
      </w:r>
      <w:r w:rsidRPr="00C22F5A">
        <w:rPr>
          <w:rFonts w:asciiTheme="minorHAnsi" w:hAnsiTheme="minorHAnsi"/>
          <w:sz w:val="22"/>
          <w:szCs w:val="22"/>
        </w:rPr>
        <w:t xml:space="preserve"> </w:t>
      </w:r>
      <w:r w:rsidR="00475B61">
        <w:rPr>
          <w:rFonts w:asciiTheme="minorHAnsi" w:hAnsiTheme="minorHAnsi"/>
          <w:sz w:val="22"/>
          <w:szCs w:val="22"/>
        </w:rPr>
        <w:t xml:space="preserve">Mr. Shaginaw reported that there was a Pre-construction Meeting </w:t>
      </w:r>
      <w:r w:rsidR="00F6790C">
        <w:rPr>
          <w:rFonts w:asciiTheme="minorHAnsi" w:hAnsiTheme="minorHAnsi"/>
          <w:sz w:val="22"/>
          <w:szCs w:val="22"/>
        </w:rPr>
        <w:t xml:space="preserve">on September 11 that included </w:t>
      </w:r>
      <w:r w:rsidR="000A0731" w:rsidRPr="000A0731">
        <w:rPr>
          <w:rFonts w:asciiTheme="minorHAnsi" w:hAnsiTheme="minorHAnsi"/>
          <w:sz w:val="22"/>
          <w:szCs w:val="22"/>
        </w:rPr>
        <w:t xml:space="preserve">Steve Zarelli, </w:t>
      </w:r>
      <w:r w:rsidR="000A0731">
        <w:rPr>
          <w:rFonts w:asciiTheme="minorHAnsi" w:hAnsiTheme="minorHAnsi"/>
          <w:sz w:val="22"/>
          <w:szCs w:val="22"/>
        </w:rPr>
        <w:t>Town of Ballston Community Library (</w:t>
      </w:r>
      <w:r w:rsidR="000A0731" w:rsidRPr="000A0731">
        <w:rPr>
          <w:rFonts w:asciiTheme="minorHAnsi" w:hAnsiTheme="minorHAnsi"/>
          <w:sz w:val="22"/>
          <w:szCs w:val="22"/>
        </w:rPr>
        <w:t>TBCL</w:t>
      </w:r>
      <w:r w:rsidR="000A0731">
        <w:rPr>
          <w:rFonts w:asciiTheme="minorHAnsi" w:hAnsiTheme="minorHAnsi"/>
          <w:sz w:val="22"/>
          <w:szCs w:val="22"/>
        </w:rPr>
        <w:t>)</w:t>
      </w:r>
      <w:r w:rsidR="000A0731" w:rsidRPr="000A0731">
        <w:rPr>
          <w:rFonts w:asciiTheme="minorHAnsi" w:hAnsiTheme="minorHAnsi"/>
          <w:sz w:val="22"/>
          <w:szCs w:val="22"/>
        </w:rPr>
        <w:t xml:space="preserve"> Board President</w:t>
      </w:r>
      <w:r w:rsidR="000A0731">
        <w:rPr>
          <w:rFonts w:asciiTheme="minorHAnsi" w:hAnsiTheme="minorHAnsi"/>
          <w:sz w:val="22"/>
          <w:szCs w:val="22"/>
        </w:rPr>
        <w:t xml:space="preserve">; </w:t>
      </w:r>
      <w:r w:rsidR="000A0731" w:rsidRPr="000A0731">
        <w:rPr>
          <w:rFonts w:asciiTheme="minorHAnsi" w:hAnsiTheme="minorHAnsi"/>
          <w:sz w:val="22"/>
          <w:szCs w:val="22"/>
        </w:rPr>
        <w:t>Tom Shaginaw, TBCL Board Member</w:t>
      </w:r>
      <w:r w:rsidR="000A0731">
        <w:rPr>
          <w:rFonts w:asciiTheme="minorHAnsi" w:hAnsiTheme="minorHAnsi"/>
          <w:sz w:val="22"/>
          <w:szCs w:val="22"/>
        </w:rPr>
        <w:t xml:space="preserve">; </w:t>
      </w:r>
      <w:r w:rsidR="000A0731" w:rsidRPr="000A0731">
        <w:rPr>
          <w:rFonts w:asciiTheme="minorHAnsi" w:hAnsiTheme="minorHAnsi"/>
          <w:sz w:val="22"/>
          <w:szCs w:val="22"/>
        </w:rPr>
        <w:t xml:space="preserve"> Michelle Hernandez, TBCL Board Member</w:t>
      </w:r>
      <w:r w:rsidR="000A0731">
        <w:rPr>
          <w:rFonts w:asciiTheme="minorHAnsi" w:hAnsiTheme="minorHAnsi"/>
          <w:sz w:val="22"/>
          <w:szCs w:val="22"/>
        </w:rPr>
        <w:t xml:space="preserve">; </w:t>
      </w:r>
      <w:r w:rsidR="000A0731" w:rsidRPr="000A0731">
        <w:rPr>
          <w:rFonts w:asciiTheme="minorHAnsi" w:hAnsiTheme="minorHAnsi"/>
          <w:sz w:val="22"/>
          <w:szCs w:val="22"/>
        </w:rPr>
        <w:t>Karen DeAngelo, TBCL Director</w:t>
      </w:r>
      <w:r w:rsidR="000A0731">
        <w:rPr>
          <w:rFonts w:asciiTheme="minorHAnsi" w:hAnsiTheme="minorHAnsi"/>
          <w:sz w:val="22"/>
          <w:szCs w:val="22"/>
        </w:rPr>
        <w:t xml:space="preserve">; </w:t>
      </w:r>
      <w:r w:rsidR="000A0731" w:rsidRPr="000A0731">
        <w:rPr>
          <w:rFonts w:asciiTheme="minorHAnsi" w:hAnsiTheme="minorHAnsi"/>
          <w:sz w:val="22"/>
          <w:szCs w:val="22"/>
        </w:rPr>
        <w:t>Rebecca Darling, TBCL Youth Services</w:t>
      </w:r>
      <w:r w:rsidR="000A0731">
        <w:rPr>
          <w:rFonts w:asciiTheme="minorHAnsi" w:hAnsiTheme="minorHAnsi"/>
          <w:sz w:val="22"/>
          <w:szCs w:val="22"/>
        </w:rPr>
        <w:t xml:space="preserve"> </w:t>
      </w:r>
      <w:r w:rsidR="000A0731" w:rsidRPr="000A0731">
        <w:rPr>
          <w:rFonts w:asciiTheme="minorHAnsi" w:hAnsiTheme="minorHAnsi"/>
          <w:sz w:val="22"/>
          <w:szCs w:val="22"/>
        </w:rPr>
        <w:t>Librarian</w:t>
      </w:r>
      <w:r w:rsidR="000A0731">
        <w:rPr>
          <w:rFonts w:asciiTheme="minorHAnsi" w:hAnsiTheme="minorHAnsi"/>
          <w:sz w:val="22"/>
          <w:szCs w:val="22"/>
        </w:rPr>
        <w:t xml:space="preserve">; </w:t>
      </w:r>
      <w:r w:rsidR="000A0731" w:rsidRPr="000A0731">
        <w:rPr>
          <w:rFonts w:asciiTheme="minorHAnsi" w:hAnsiTheme="minorHAnsi"/>
          <w:sz w:val="22"/>
          <w:szCs w:val="22"/>
        </w:rPr>
        <w:t>Tom Johnson, Town of Ballston Code Official</w:t>
      </w:r>
      <w:r w:rsidR="000A0731">
        <w:rPr>
          <w:rFonts w:asciiTheme="minorHAnsi" w:hAnsiTheme="minorHAnsi"/>
          <w:sz w:val="22"/>
          <w:szCs w:val="22"/>
        </w:rPr>
        <w:t xml:space="preserve">; </w:t>
      </w:r>
      <w:r w:rsidR="000A0731" w:rsidRPr="000A0731">
        <w:rPr>
          <w:rFonts w:asciiTheme="minorHAnsi" w:hAnsiTheme="minorHAnsi"/>
          <w:sz w:val="22"/>
          <w:szCs w:val="22"/>
        </w:rPr>
        <w:t>Les Bonesteel, Town of Ballston Code Official</w:t>
      </w:r>
      <w:r w:rsidR="000A0731">
        <w:rPr>
          <w:rFonts w:asciiTheme="minorHAnsi" w:hAnsiTheme="minorHAnsi"/>
          <w:sz w:val="22"/>
          <w:szCs w:val="22"/>
        </w:rPr>
        <w:t xml:space="preserve">; </w:t>
      </w:r>
      <w:r w:rsidR="000A0731" w:rsidRPr="000A0731">
        <w:rPr>
          <w:rFonts w:asciiTheme="minorHAnsi" w:hAnsiTheme="minorHAnsi"/>
          <w:sz w:val="22"/>
          <w:szCs w:val="22"/>
        </w:rPr>
        <w:t>David Canfield, Wainschaf Construction</w:t>
      </w:r>
      <w:r w:rsidR="000A0731">
        <w:rPr>
          <w:rFonts w:asciiTheme="minorHAnsi" w:hAnsiTheme="minorHAnsi"/>
          <w:sz w:val="22"/>
          <w:szCs w:val="22"/>
        </w:rPr>
        <w:t xml:space="preserve">; </w:t>
      </w:r>
      <w:r w:rsidR="000A0731" w:rsidRPr="000A0731">
        <w:rPr>
          <w:rFonts w:asciiTheme="minorHAnsi" w:hAnsiTheme="minorHAnsi"/>
          <w:sz w:val="22"/>
          <w:szCs w:val="22"/>
        </w:rPr>
        <w:t>Kali Angel, Accent Furniture</w:t>
      </w:r>
      <w:r w:rsidR="000A0731">
        <w:rPr>
          <w:rFonts w:asciiTheme="minorHAnsi" w:hAnsiTheme="minorHAnsi"/>
          <w:sz w:val="22"/>
          <w:szCs w:val="22"/>
        </w:rPr>
        <w:t xml:space="preserve">; </w:t>
      </w:r>
      <w:r w:rsidR="000A0731" w:rsidRPr="000A0731">
        <w:rPr>
          <w:rFonts w:asciiTheme="minorHAnsi" w:hAnsiTheme="minorHAnsi"/>
          <w:sz w:val="22"/>
          <w:szCs w:val="22"/>
        </w:rPr>
        <w:t>Lisa Hayes, Butler Rowland Mays Architects</w:t>
      </w:r>
      <w:r w:rsidR="000A0731">
        <w:rPr>
          <w:rFonts w:asciiTheme="minorHAnsi" w:hAnsiTheme="minorHAnsi"/>
          <w:sz w:val="22"/>
          <w:szCs w:val="22"/>
        </w:rPr>
        <w:t>/</w:t>
      </w:r>
      <w:r w:rsidR="000A0731" w:rsidRPr="000A0731">
        <w:rPr>
          <w:rFonts w:asciiTheme="minorHAnsi" w:hAnsiTheme="minorHAnsi"/>
          <w:sz w:val="22"/>
          <w:szCs w:val="22"/>
        </w:rPr>
        <w:t>Project Architect</w:t>
      </w:r>
      <w:r w:rsidR="000A0731">
        <w:rPr>
          <w:rFonts w:asciiTheme="minorHAnsi" w:hAnsiTheme="minorHAnsi"/>
          <w:sz w:val="22"/>
          <w:szCs w:val="22"/>
        </w:rPr>
        <w:t>.</w:t>
      </w:r>
      <w:r w:rsidR="000A0731" w:rsidRPr="000A0731">
        <w:rPr>
          <w:rFonts w:asciiTheme="minorHAnsi" w:hAnsiTheme="minorHAnsi"/>
          <w:sz w:val="22"/>
          <w:szCs w:val="22"/>
        </w:rPr>
        <w:t xml:space="preserve">   </w:t>
      </w:r>
    </w:p>
    <w:p w:rsidR="00FA71E1" w:rsidRDefault="00FA71E1" w:rsidP="000A0731">
      <w:pPr>
        <w:pStyle w:val="HTMLPreformatted"/>
        <w:jc w:val="both"/>
        <w:rPr>
          <w:rFonts w:asciiTheme="minorHAnsi" w:hAnsiTheme="minorHAnsi"/>
          <w:sz w:val="22"/>
          <w:szCs w:val="22"/>
        </w:rPr>
      </w:pPr>
    </w:p>
    <w:p w:rsidR="00475B61" w:rsidRDefault="00F6790C" w:rsidP="000A0731">
      <w:pPr>
        <w:pStyle w:val="HTMLPreformatted"/>
        <w:jc w:val="both"/>
        <w:rPr>
          <w:rFonts w:asciiTheme="minorHAnsi" w:hAnsiTheme="minorHAnsi"/>
          <w:sz w:val="22"/>
          <w:szCs w:val="22"/>
        </w:rPr>
      </w:pPr>
      <w:r>
        <w:rPr>
          <w:rFonts w:asciiTheme="minorHAnsi" w:hAnsiTheme="minorHAnsi"/>
          <w:sz w:val="22"/>
          <w:szCs w:val="22"/>
        </w:rPr>
        <w:t xml:space="preserve">The group discussed the construction schedule and </w:t>
      </w:r>
      <w:r w:rsidR="00FA71E1">
        <w:rPr>
          <w:rFonts w:asciiTheme="minorHAnsi" w:hAnsiTheme="minorHAnsi"/>
          <w:sz w:val="22"/>
          <w:szCs w:val="22"/>
        </w:rPr>
        <w:t xml:space="preserve">noted that subcontractors are currently being queued for the project.  The group </w:t>
      </w:r>
      <w:r>
        <w:rPr>
          <w:rFonts w:asciiTheme="minorHAnsi" w:hAnsiTheme="minorHAnsi"/>
          <w:sz w:val="22"/>
          <w:szCs w:val="22"/>
        </w:rPr>
        <w:t xml:space="preserve">agreed that the start date would be delayed until after Election Day if </w:t>
      </w:r>
      <w:r w:rsidR="00704BDF">
        <w:rPr>
          <w:rFonts w:asciiTheme="minorHAnsi" w:hAnsiTheme="minorHAnsi"/>
          <w:sz w:val="22"/>
          <w:szCs w:val="22"/>
        </w:rPr>
        <w:t>sub-contractor</w:t>
      </w:r>
      <w:r w:rsidR="00FA71E1">
        <w:rPr>
          <w:rFonts w:asciiTheme="minorHAnsi" w:hAnsiTheme="minorHAnsi"/>
          <w:sz w:val="22"/>
          <w:szCs w:val="22"/>
        </w:rPr>
        <w:t xml:space="preserve">s would not be able to start until close to that date anyway.  </w:t>
      </w:r>
      <w:r>
        <w:rPr>
          <w:rFonts w:asciiTheme="minorHAnsi" w:hAnsiTheme="minorHAnsi"/>
          <w:sz w:val="22"/>
          <w:szCs w:val="22"/>
        </w:rPr>
        <w:t xml:space="preserve">  </w:t>
      </w:r>
    </w:p>
    <w:p w:rsidR="00F6790C" w:rsidRDefault="00F6790C" w:rsidP="000A0731">
      <w:pPr>
        <w:pStyle w:val="HTMLPreformatted"/>
        <w:jc w:val="both"/>
        <w:rPr>
          <w:rFonts w:asciiTheme="minorHAnsi" w:hAnsiTheme="minorHAnsi"/>
          <w:sz w:val="22"/>
          <w:szCs w:val="22"/>
        </w:rPr>
      </w:pPr>
    </w:p>
    <w:p w:rsidR="00F6790C" w:rsidRDefault="00F6790C" w:rsidP="000A0731">
      <w:pPr>
        <w:pStyle w:val="HTMLPreformatted"/>
        <w:jc w:val="both"/>
        <w:rPr>
          <w:rFonts w:asciiTheme="minorHAnsi" w:hAnsiTheme="minorHAnsi"/>
          <w:sz w:val="22"/>
          <w:szCs w:val="22"/>
        </w:rPr>
      </w:pPr>
      <w:r>
        <w:rPr>
          <w:rFonts w:asciiTheme="minorHAnsi" w:hAnsiTheme="minorHAnsi"/>
          <w:sz w:val="22"/>
          <w:szCs w:val="22"/>
        </w:rPr>
        <w:t xml:space="preserve">The construction work day is planned to begin at </w:t>
      </w:r>
      <w:r w:rsidR="000A0731">
        <w:rPr>
          <w:rFonts w:asciiTheme="minorHAnsi" w:hAnsiTheme="minorHAnsi"/>
          <w:sz w:val="22"/>
          <w:szCs w:val="22"/>
        </w:rPr>
        <w:t>7:0</w:t>
      </w:r>
      <w:r>
        <w:rPr>
          <w:rFonts w:asciiTheme="minorHAnsi" w:hAnsiTheme="minorHAnsi"/>
          <w:sz w:val="22"/>
          <w:szCs w:val="22"/>
        </w:rPr>
        <w:t xml:space="preserve">0 am and end at 3:30 pm in order to minimize overlap with library hours of operation.  </w:t>
      </w:r>
    </w:p>
    <w:p w:rsidR="00FA71E1" w:rsidRDefault="00FA71E1" w:rsidP="000A0731">
      <w:pPr>
        <w:pStyle w:val="HTMLPreformatted"/>
        <w:jc w:val="both"/>
        <w:rPr>
          <w:rFonts w:asciiTheme="minorHAnsi" w:hAnsiTheme="minorHAnsi"/>
          <w:sz w:val="22"/>
          <w:szCs w:val="22"/>
        </w:rPr>
      </w:pPr>
    </w:p>
    <w:p w:rsidR="00F6790C" w:rsidRDefault="00F6790C" w:rsidP="000A0731">
      <w:pPr>
        <w:pStyle w:val="HTMLPreformatted"/>
        <w:jc w:val="both"/>
        <w:rPr>
          <w:rFonts w:asciiTheme="minorHAnsi" w:hAnsiTheme="minorHAnsi"/>
          <w:sz w:val="22"/>
          <w:szCs w:val="22"/>
        </w:rPr>
      </w:pPr>
      <w:r>
        <w:rPr>
          <w:rFonts w:asciiTheme="minorHAnsi" w:hAnsiTheme="minorHAnsi"/>
          <w:sz w:val="22"/>
          <w:szCs w:val="22"/>
        </w:rPr>
        <w:t xml:space="preserve">Once the construction begins, bi-weekly construction meetings will occur.  </w:t>
      </w:r>
    </w:p>
    <w:p w:rsidR="00F6790C" w:rsidRDefault="00F6790C" w:rsidP="000A0731">
      <w:pPr>
        <w:pStyle w:val="HTMLPreformatted"/>
        <w:jc w:val="both"/>
        <w:rPr>
          <w:rFonts w:asciiTheme="minorHAnsi" w:hAnsiTheme="minorHAnsi"/>
          <w:sz w:val="22"/>
          <w:szCs w:val="22"/>
        </w:rPr>
      </w:pPr>
    </w:p>
    <w:p w:rsidR="00F6790C" w:rsidRDefault="00F6790C" w:rsidP="000A0731">
      <w:pPr>
        <w:pStyle w:val="HTMLPreformatted"/>
        <w:jc w:val="both"/>
        <w:rPr>
          <w:rFonts w:asciiTheme="minorHAnsi" w:hAnsiTheme="minorHAnsi"/>
          <w:sz w:val="22"/>
          <w:szCs w:val="22"/>
        </w:rPr>
      </w:pPr>
      <w:r>
        <w:rPr>
          <w:rFonts w:asciiTheme="minorHAnsi" w:hAnsiTheme="minorHAnsi"/>
          <w:sz w:val="22"/>
          <w:szCs w:val="22"/>
        </w:rPr>
        <w:t>Meetings have taken place with the furniture supplier and the contract was signed.  The flooring contract has not yet been signed.</w:t>
      </w:r>
    </w:p>
    <w:p w:rsidR="00F6790C" w:rsidRDefault="00F6790C" w:rsidP="000A0731">
      <w:pPr>
        <w:pStyle w:val="HTMLPreformatted"/>
        <w:jc w:val="both"/>
        <w:rPr>
          <w:rFonts w:asciiTheme="minorHAnsi" w:hAnsiTheme="minorHAnsi"/>
          <w:sz w:val="22"/>
          <w:szCs w:val="22"/>
        </w:rPr>
      </w:pPr>
    </w:p>
    <w:p w:rsidR="00D63145" w:rsidRPr="00D875B8" w:rsidRDefault="00D63145" w:rsidP="000A0731">
      <w:pPr>
        <w:tabs>
          <w:tab w:val="left" w:pos="5280"/>
        </w:tabs>
        <w:jc w:val="both"/>
        <w:rPr>
          <w:rFonts w:asciiTheme="minorHAnsi" w:hAnsiTheme="minorHAnsi"/>
          <w:b/>
          <w:u w:val="single"/>
        </w:rPr>
      </w:pPr>
      <w:r w:rsidRPr="00D875B8">
        <w:rPr>
          <w:rFonts w:asciiTheme="minorHAnsi" w:hAnsiTheme="minorHAnsi"/>
          <w:b/>
          <w:u w:val="single"/>
        </w:rPr>
        <w:t>Unfinished Business:</w:t>
      </w:r>
    </w:p>
    <w:p w:rsidR="00BA512C" w:rsidRDefault="00BA512C" w:rsidP="000A0731">
      <w:pPr>
        <w:pStyle w:val="HTMLPreformatted"/>
        <w:jc w:val="both"/>
        <w:rPr>
          <w:rFonts w:asciiTheme="minorHAnsi" w:hAnsiTheme="minorHAnsi"/>
          <w:sz w:val="22"/>
          <w:szCs w:val="22"/>
        </w:rPr>
      </w:pPr>
      <w:r>
        <w:rPr>
          <w:rFonts w:ascii="Calibri" w:hAnsi="Calibri" w:cs="Times New Roman"/>
          <w:sz w:val="22"/>
          <w:szCs w:val="22"/>
          <w:u w:val="single"/>
        </w:rPr>
        <w:t xml:space="preserve">Construction/Moving </w:t>
      </w:r>
      <w:r w:rsidR="00165A34" w:rsidRPr="00BA512C">
        <w:rPr>
          <w:rFonts w:ascii="Calibri" w:hAnsi="Calibri" w:cs="Times New Roman"/>
          <w:sz w:val="22"/>
          <w:szCs w:val="22"/>
          <w:u w:val="single"/>
        </w:rPr>
        <w:t>Estimate/Rewiring Costs</w:t>
      </w:r>
      <w:r w:rsidR="00165A34">
        <w:rPr>
          <w:u w:val="single"/>
        </w:rPr>
        <w:t>:</w:t>
      </w:r>
      <w:r w:rsidR="00165A34">
        <w:t xml:space="preserve"> </w:t>
      </w:r>
      <w:r w:rsidR="00743DA1" w:rsidRPr="00743DA1">
        <w:rPr>
          <w:rFonts w:asciiTheme="minorHAnsi" w:hAnsiTheme="minorHAnsi"/>
          <w:sz w:val="22"/>
          <w:szCs w:val="22"/>
        </w:rPr>
        <w:t xml:space="preserve">Ms. DeAngelo reported that </w:t>
      </w:r>
      <w:r w:rsidR="000A0731">
        <w:rPr>
          <w:rFonts w:asciiTheme="minorHAnsi" w:hAnsiTheme="minorHAnsi"/>
          <w:sz w:val="22"/>
          <w:szCs w:val="22"/>
        </w:rPr>
        <w:t xml:space="preserve">data </w:t>
      </w:r>
      <w:r w:rsidR="00743DA1">
        <w:rPr>
          <w:rFonts w:asciiTheme="minorHAnsi" w:hAnsiTheme="minorHAnsi"/>
          <w:sz w:val="22"/>
          <w:szCs w:val="22"/>
        </w:rPr>
        <w:t>c</w:t>
      </w:r>
      <w:r>
        <w:rPr>
          <w:rFonts w:asciiTheme="minorHAnsi" w:hAnsiTheme="minorHAnsi"/>
          <w:sz w:val="22"/>
          <w:szCs w:val="22"/>
        </w:rPr>
        <w:t xml:space="preserve">abling </w:t>
      </w:r>
      <w:r w:rsidR="00743DA1">
        <w:rPr>
          <w:rFonts w:asciiTheme="minorHAnsi" w:hAnsiTheme="minorHAnsi"/>
          <w:sz w:val="22"/>
          <w:szCs w:val="22"/>
        </w:rPr>
        <w:t xml:space="preserve">is being evaluated as part of the construction project.  Although there will be a short-term need </w:t>
      </w:r>
      <w:r>
        <w:rPr>
          <w:rFonts w:asciiTheme="minorHAnsi" w:hAnsiTheme="minorHAnsi"/>
          <w:sz w:val="22"/>
          <w:szCs w:val="22"/>
        </w:rPr>
        <w:t xml:space="preserve">during the construction </w:t>
      </w:r>
      <w:r w:rsidR="00743DA1">
        <w:rPr>
          <w:rFonts w:asciiTheme="minorHAnsi" w:hAnsiTheme="minorHAnsi"/>
          <w:sz w:val="22"/>
          <w:szCs w:val="22"/>
        </w:rPr>
        <w:t xml:space="preserve">project itself, longer-term needs will also be considered. SALS has provided the Library with a recommendation and estimate.  </w:t>
      </w:r>
      <w:r>
        <w:rPr>
          <w:rFonts w:asciiTheme="minorHAnsi" w:hAnsiTheme="minorHAnsi"/>
          <w:sz w:val="22"/>
          <w:szCs w:val="22"/>
        </w:rPr>
        <w:t>A competing bid will also be obtained.</w:t>
      </w:r>
    </w:p>
    <w:p w:rsidR="00657B87" w:rsidRDefault="00657B87" w:rsidP="000A0731">
      <w:pPr>
        <w:pStyle w:val="HTMLPreformatted"/>
        <w:jc w:val="both"/>
        <w:rPr>
          <w:rFonts w:asciiTheme="minorHAnsi" w:hAnsiTheme="minorHAnsi"/>
          <w:sz w:val="22"/>
          <w:szCs w:val="22"/>
        </w:rPr>
      </w:pPr>
    </w:p>
    <w:p w:rsidR="00BA512C" w:rsidRDefault="00BA512C" w:rsidP="000A0731">
      <w:pPr>
        <w:pStyle w:val="HTMLPreformatted"/>
        <w:jc w:val="both"/>
        <w:rPr>
          <w:rFonts w:asciiTheme="minorHAnsi" w:hAnsiTheme="minorHAnsi"/>
          <w:sz w:val="22"/>
          <w:szCs w:val="22"/>
        </w:rPr>
      </w:pPr>
      <w:r>
        <w:rPr>
          <w:rFonts w:asciiTheme="minorHAnsi" w:hAnsiTheme="minorHAnsi"/>
          <w:sz w:val="22"/>
          <w:szCs w:val="22"/>
        </w:rPr>
        <w:t>During the construction, the Library will need to store some of their</w:t>
      </w:r>
      <w:r w:rsidR="00743DA1">
        <w:rPr>
          <w:rFonts w:asciiTheme="minorHAnsi" w:hAnsiTheme="minorHAnsi"/>
          <w:sz w:val="22"/>
          <w:szCs w:val="22"/>
        </w:rPr>
        <w:t xml:space="preserve"> records at the Town’s facility. The Library has received two estimates for moving items during the construction project.  The Town has also volunteered to move some of the items for the Library.  As the moving plans are evaluated and put into place, the L</w:t>
      </w:r>
      <w:r>
        <w:rPr>
          <w:rFonts w:asciiTheme="minorHAnsi" w:hAnsiTheme="minorHAnsi"/>
          <w:sz w:val="22"/>
          <w:szCs w:val="22"/>
        </w:rPr>
        <w:t xml:space="preserve">ibrary will </w:t>
      </w:r>
      <w:r w:rsidR="00743DA1">
        <w:rPr>
          <w:rFonts w:asciiTheme="minorHAnsi" w:hAnsiTheme="minorHAnsi"/>
          <w:sz w:val="22"/>
          <w:szCs w:val="22"/>
        </w:rPr>
        <w:t xml:space="preserve">also </w:t>
      </w:r>
      <w:r>
        <w:rPr>
          <w:rFonts w:asciiTheme="minorHAnsi" w:hAnsiTheme="minorHAnsi"/>
          <w:sz w:val="22"/>
          <w:szCs w:val="22"/>
        </w:rPr>
        <w:t>take this opportunity to review record retention.</w:t>
      </w:r>
    </w:p>
    <w:p w:rsidR="00000E57" w:rsidRDefault="00000E57" w:rsidP="000A0731">
      <w:pPr>
        <w:tabs>
          <w:tab w:val="left" w:pos="4020"/>
        </w:tabs>
        <w:spacing w:after="0"/>
        <w:jc w:val="both"/>
      </w:pPr>
    </w:p>
    <w:p w:rsidR="00000E57" w:rsidRPr="00982130" w:rsidRDefault="003A2DDF" w:rsidP="000A0731">
      <w:pPr>
        <w:tabs>
          <w:tab w:val="left" w:pos="4020"/>
        </w:tabs>
        <w:spacing w:after="0"/>
        <w:jc w:val="both"/>
      </w:pPr>
      <w:r w:rsidRPr="003A2DDF">
        <w:rPr>
          <w:u w:val="single"/>
        </w:rPr>
        <w:t>Fines and Fees Policy:</w:t>
      </w:r>
      <w:r>
        <w:t xml:space="preserve">  </w:t>
      </w:r>
      <w:r w:rsidR="00982130" w:rsidRPr="00982130">
        <w:t xml:space="preserve">Conversation </w:t>
      </w:r>
      <w:r w:rsidR="00982130">
        <w:t xml:space="preserve">deferred until </w:t>
      </w:r>
      <w:r w:rsidR="0072092D">
        <w:t xml:space="preserve">next </w:t>
      </w:r>
      <w:r>
        <w:t>Board of Trustees m</w:t>
      </w:r>
      <w:r w:rsidR="00982130">
        <w:t xml:space="preserve">eeting. </w:t>
      </w:r>
    </w:p>
    <w:p w:rsidR="00000E57" w:rsidRDefault="00000E57" w:rsidP="000A0731">
      <w:pPr>
        <w:tabs>
          <w:tab w:val="left" w:pos="4020"/>
        </w:tabs>
        <w:spacing w:after="0"/>
        <w:jc w:val="both"/>
      </w:pPr>
    </w:p>
    <w:p w:rsidR="00D63145" w:rsidRDefault="00D63145" w:rsidP="000A0731">
      <w:pPr>
        <w:tabs>
          <w:tab w:val="left" w:pos="4020"/>
        </w:tabs>
        <w:spacing w:after="0"/>
        <w:jc w:val="both"/>
        <w:rPr>
          <w:u w:val="single"/>
        </w:rPr>
      </w:pPr>
      <w:r>
        <w:rPr>
          <w:b/>
          <w:u w:val="single"/>
        </w:rPr>
        <w:t>New Business</w:t>
      </w:r>
    </w:p>
    <w:p w:rsidR="00EF226A" w:rsidRDefault="00EF226A" w:rsidP="000A0731">
      <w:pPr>
        <w:tabs>
          <w:tab w:val="left" w:pos="4020"/>
        </w:tabs>
        <w:spacing w:after="0"/>
        <w:jc w:val="both"/>
      </w:pPr>
    </w:p>
    <w:p w:rsidR="00DC497E" w:rsidRDefault="008E06E7" w:rsidP="000A0731">
      <w:pPr>
        <w:tabs>
          <w:tab w:val="left" w:pos="4020"/>
        </w:tabs>
        <w:spacing w:after="0"/>
        <w:jc w:val="both"/>
      </w:pPr>
      <w:r w:rsidRPr="008E06E7">
        <w:rPr>
          <w:u w:val="single"/>
        </w:rPr>
        <w:t>Appoint new employee:</w:t>
      </w:r>
      <w:r>
        <w:t xml:space="preserve">  </w:t>
      </w:r>
      <w:r w:rsidR="00DC497E" w:rsidRPr="00890B30">
        <w:t xml:space="preserve">On a unanimous motion by </w:t>
      </w:r>
      <w:r w:rsidR="00890B30" w:rsidRPr="00890B30">
        <w:t>Cathy Hayden</w:t>
      </w:r>
      <w:r w:rsidR="00DC497E" w:rsidRPr="00890B30">
        <w:t xml:space="preserve">, with a second by </w:t>
      </w:r>
      <w:r w:rsidR="00890B30" w:rsidRPr="00890B30">
        <w:t xml:space="preserve">Beth Bechtel, </w:t>
      </w:r>
      <w:r w:rsidR="00DC497E" w:rsidRPr="00890B30">
        <w:t>the Board of Trustees a</w:t>
      </w:r>
      <w:r w:rsidR="0072092D" w:rsidRPr="00890B30">
        <w:t>p</w:t>
      </w:r>
      <w:r w:rsidR="00890B30" w:rsidRPr="00890B30">
        <w:t>proved the appointment</w:t>
      </w:r>
      <w:r w:rsidR="00DC497E" w:rsidRPr="00890B30">
        <w:t xml:space="preserve"> of </w:t>
      </w:r>
      <w:r w:rsidR="00890B30" w:rsidRPr="00890B30">
        <w:t>Elizabeth Lafergola a</w:t>
      </w:r>
      <w:r w:rsidR="00DC497E" w:rsidRPr="00890B30">
        <w:t xml:space="preserve">s </w:t>
      </w:r>
      <w:r w:rsidR="00890B30" w:rsidRPr="00890B30">
        <w:t>Circulation Clerk</w:t>
      </w:r>
      <w:r w:rsidR="00DC497E" w:rsidRPr="00890B30">
        <w:t>.</w:t>
      </w:r>
    </w:p>
    <w:p w:rsidR="00DC497E" w:rsidRDefault="00DC497E" w:rsidP="000A0731">
      <w:pPr>
        <w:tabs>
          <w:tab w:val="left" w:pos="4020"/>
        </w:tabs>
        <w:spacing w:after="0"/>
        <w:jc w:val="both"/>
      </w:pPr>
    </w:p>
    <w:p w:rsidR="00171087" w:rsidRDefault="003A2DDF" w:rsidP="000A0731">
      <w:pPr>
        <w:tabs>
          <w:tab w:val="left" w:pos="4020"/>
        </w:tabs>
        <w:spacing w:after="0"/>
        <w:jc w:val="both"/>
      </w:pPr>
      <w:r>
        <w:rPr>
          <w:u w:val="single"/>
        </w:rPr>
        <w:t>Authorization for Construction Change Orders</w:t>
      </w:r>
      <w:r w:rsidRPr="007A2FA2">
        <w:t xml:space="preserve">: </w:t>
      </w:r>
      <w:r w:rsidR="00890B30" w:rsidRPr="007A2FA2">
        <w:t xml:space="preserve"> </w:t>
      </w:r>
      <w:r w:rsidR="00171087">
        <w:t xml:space="preserve">Ms. </w:t>
      </w:r>
      <w:r w:rsidR="007A2FA2" w:rsidRPr="007A2FA2">
        <w:t>DeAngelo</w:t>
      </w:r>
      <w:r w:rsidR="007A2FA2">
        <w:t xml:space="preserve"> and </w:t>
      </w:r>
      <w:r w:rsidR="00171087">
        <w:t xml:space="preserve">Mr. </w:t>
      </w:r>
      <w:r w:rsidR="007A2FA2">
        <w:t xml:space="preserve">Shaginaw led a discussion </w:t>
      </w:r>
      <w:r w:rsidR="0065637E">
        <w:t>of the change order process as it relates to the upcoming construction project.  Occasionally, change orders are time critical and require immediate action (safety issues for example)</w:t>
      </w:r>
      <w:r w:rsidR="00171087">
        <w:t xml:space="preserve"> and will be acted on with no additional approval necessary.  There are also times where changes to the approved design may make sense.  Situations such as the latter will be directed through our architect for approval first and then to an authorized person representing the Library or Town for final approval to proceed.  </w:t>
      </w:r>
    </w:p>
    <w:p w:rsidR="00171087" w:rsidRDefault="00171087" w:rsidP="000A0731">
      <w:pPr>
        <w:tabs>
          <w:tab w:val="left" w:pos="4020"/>
        </w:tabs>
        <w:spacing w:after="0"/>
        <w:jc w:val="both"/>
      </w:pPr>
    </w:p>
    <w:p w:rsidR="00890B30" w:rsidRPr="00890B30" w:rsidRDefault="00171087" w:rsidP="000A0731">
      <w:pPr>
        <w:tabs>
          <w:tab w:val="left" w:pos="4020"/>
        </w:tabs>
        <w:spacing w:after="0"/>
        <w:jc w:val="both"/>
      </w:pPr>
      <w:r>
        <w:t xml:space="preserve">The Trustees anticipate that minor changes will be expensed to the </w:t>
      </w:r>
      <w:r w:rsidRPr="0090004B">
        <w:rPr>
          <w:i/>
        </w:rPr>
        <w:t>Repairs to Building</w:t>
      </w:r>
      <w:r>
        <w:t xml:space="preserve"> line of the Library budget.  Items that exceed the budget or a pre-established threshold will be </w:t>
      </w:r>
      <w:r w:rsidRPr="000A0731">
        <w:t>referred to the Town of Ballston for approval.</w:t>
      </w:r>
      <w:r>
        <w:t xml:space="preserve">  </w:t>
      </w:r>
      <w:r w:rsidR="00475B61">
        <w:t xml:space="preserve"> </w:t>
      </w:r>
    </w:p>
    <w:p w:rsidR="00890B30" w:rsidRPr="00890B30" w:rsidRDefault="00890B30" w:rsidP="000A0731">
      <w:pPr>
        <w:tabs>
          <w:tab w:val="left" w:pos="4020"/>
        </w:tabs>
        <w:spacing w:after="0"/>
        <w:jc w:val="both"/>
      </w:pPr>
    </w:p>
    <w:p w:rsidR="00890B30" w:rsidRPr="00890B30" w:rsidRDefault="00890B30" w:rsidP="000A0731">
      <w:pPr>
        <w:tabs>
          <w:tab w:val="left" w:pos="4020"/>
        </w:tabs>
        <w:spacing w:after="0"/>
        <w:jc w:val="both"/>
      </w:pPr>
      <w:r w:rsidRPr="00890B30">
        <w:t>On a</w:t>
      </w:r>
      <w:r>
        <w:t xml:space="preserve"> unanimous motion by Michelle Hernandez, with a second by Beth Bechtel, the Board of Trustees voted to grant Karen DeAngelo the authority to approve change orders up to $1</w:t>
      </w:r>
      <w:r w:rsidR="00171087">
        <w:t>,</w:t>
      </w:r>
      <w:r>
        <w:t>000 and Steve Zarelli or Tom Shaginaw the authority to approve change orders up to $2</w:t>
      </w:r>
      <w:r w:rsidR="00171087">
        <w:t>,</w:t>
      </w:r>
      <w:r>
        <w:t xml:space="preserve">500.  </w:t>
      </w:r>
    </w:p>
    <w:p w:rsidR="003A2DDF" w:rsidRDefault="003A2DDF" w:rsidP="000A0731">
      <w:pPr>
        <w:tabs>
          <w:tab w:val="left" w:pos="4020"/>
        </w:tabs>
        <w:spacing w:after="0"/>
        <w:jc w:val="both"/>
        <w:rPr>
          <w:u w:val="single"/>
        </w:rPr>
      </w:pPr>
    </w:p>
    <w:p w:rsidR="0090004B" w:rsidRDefault="003A2DDF" w:rsidP="000A0731">
      <w:pPr>
        <w:tabs>
          <w:tab w:val="left" w:pos="4020"/>
          <w:tab w:val="left" w:pos="5115"/>
        </w:tabs>
        <w:spacing w:after="0"/>
        <w:jc w:val="both"/>
      </w:pPr>
      <w:r w:rsidRPr="003A2DDF">
        <w:rPr>
          <w:u w:val="single"/>
        </w:rPr>
        <w:t>Librarian II Recruitment</w:t>
      </w:r>
      <w:r>
        <w:rPr>
          <w:u w:val="single"/>
        </w:rPr>
        <w:t>/Travel Costs</w:t>
      </w:r>
      <w:r w:rsidRPr="00171087">
        <w:t xml:space="preserve">: </w:t>
      </w:r>
      <w:r w:rsidR="00171087" w:rsidRPr="00171087">
        <w:t xml:space="preserve">Ms. DeAngelo updated </w:t>
      </w:r>
      <w:r w:rsidR="00171087">
        <w:t>t</w:t>
      </w:r>
      <w:r w:rsidR="00171087" w:rsidRPr="00171087">
        <w:t xml:space="preserve">he Board of Trustees on the </w:t>
      </w:r>
      <w:r w:rsidR="00171087">
        <w:t xml:space="preserve">recruitment process for the Librarian II position.  </w:t>
      </w:r>
      <w:r w:rsidR="00C9200A">
        <w:t>If a candidate who is invited for a second interview lives more than 100 miles from our library, M</w:t>
      </w:r>
      <w:r w:rsidR="00171087">
        <w:t xml:space="preserve">s. DeAngelo asked </w:t>
      </w:r>
      <w:r w:rsidR="0090004B">
        <w:t>the B</w:t>
      </w:r>
      <w:r w:rsidR="00171087">
        <w:t xml:space="preserve">oard </w:t>
      </w:r>
      <w:r w:rsidR="0090004B">
        <w:t>to consider approving mileage reimbursement</w:t>
      </w:r>
      <w:r w:rsidR="003760BB">
        <w:t>.</w:t>
      </w:r>
      <w:r w:rsidR="0090004B">
        <w:t xml:space="preserve">  </w:t>
      </w:r>
    </w:p>
    <w:p w:rsidR="0090004B" w:rsidRDefault="0090004B" w:rsidP="000A0731">
      <w:pPr>
        <w:tabs>
          <w:tab w:val="left" w:pos="4020"/>
          <w:tab w:val="left" w:pos="5115"/>
        </w:tabs>
        <w:spacing w:after="0"/>
        <w:jc w:val="both"/>
      </w:pPr>
    </w:p>
    <w:p w:rsidR="003A2DDF" w:rsidRPr="00171087" w:rsidRDefault="0090004B" w:rsidP="000A0731">
      <w:pPr>
        <w:tabs>
          <w:tab w:val="left" w:pos="4020"/>
          <w:tab w:val="left" w:pos="5115"/>
        </w:tabs>
        <w:spacing w:after="0"/>
        <w:jc w:val="both"/>
      </w:pPr>
      <w:r>
        <w:t>On a unanimous motion by Beth Bechtel, with a second by Cathy Hayden, the Board of Trustees voted to reimburse mileage for candidates coming to the Library for a second interview for the Librarian II position</w:t>
      </w:r>
      <w:r w:rsidR="00475B61">
        <w:t>,</w:t>
      </w:r>
      <w:r w:rsidR="003760BB">
        <w:t xml:space="preserve"> when </w:t>
      </w:r>
      <w:r>
        <w:t xml:space="preserve">travel exceeds 100 miles. </w:t>
      </w:r>
      <w:r w:rsidR="00171087">
        <w:t xml:space="preserve"> </w:t>
      </w:r>
    </w:p>
    <w:p w:rsidR="003A2DDF" w:rsidRPr="00171087" w:rsidRDefault="003A2DDF" w:rsidP="000A0731">
      <w:pPr>
        <w:tabs>
          <w:tab w:val="left" w:pos="4020"/>
        </w:tabs>
        <w:spacing w:after="0"/>
        <w:jc w:val="both"/>
      </w:pPr>
    </w:p>
    <w:p w:rsidR="0090004B" w:rsidRDefault="003A2DDF" w:rsidP="000A0731">
      <w:pPr>
        <w:tabs>
          <w:tab w:val="left" w:pos="4020"/>
          <w:tab w:val="left" w:pos="6036"/>
        </w:tabs>
        <w:spacing w:after="0"/>
        <w:jc w:val="both"/>
      </w:pPr>
      <w:r w:rsidRPr="003A2DDF">
        <w:rPr>
          <w:u w:val="single"/>
        </w:rPr>
        <w:t>2016 Holiday Schedule</w:t>
      </w:r>
      <w:r>
        <w:rPr>
          <w:u w:val="single"/>
        </w:rPr>
        <w:t>/Staff Development Day</w:t>
      </w:r>
      <w:r w:rsidRPr="003A2DDF">
        <w:rPr>
          <w:u w:val="single"/>
        </w:rPr>
        <w:t>:</w:t>
      </w:r>
      <w:r w:rsidR="0090004B" w:rsidRPr="0090004B">
        <w:t xml:space="preserve">  Ms. DeAngelo presented</w:t>
      </w:r>
      <w:r w:rsidR="0090004B">
        <w:t xml:space="preserve"> the proposed Holiday Schedule for 2016.  </w:t>
      </w:r>
      <w:r w:rsidR="00A50CD9">
        <w:t>The Board also discussed holding a staff development day in 2016.  O</w:t>
      </w:r>
      <w:r w:rsidR="0090004B">
        <w:t xml:space="preserve">n a unanimous motion by Beth Bechtel, with a second by Michelle Hernandez, the </w:t>
      </w:r>
      <w:r w:rsidR="00C9200A">
        <w:t>Board of Trustees approved the following dates</w:t>
      </w:r>
      <w:r w:rsidR="0090004B">
        <w:t>:</w:t>
      </w:r>
    </w:p>
    <w:p w:rsidR="00A97B5E" w:rsidRDefault="00A97B5E" w:rsidP="000A0731">
      <w:pPr>
        <w:tabs>
          <w:tab w:val="left" w:pos="4020"/>
          <w:tab w:val="left" w:pos="6036"/>
        </w:tabs>
        <w:spacing w:after="0"/>
        <w:jc w:val="both"/>
      </w:pPr>
    </w:p>
    <w:p w:rsidR="0090004B" w:rsidRDefault="00A97B5E" w:rsidP="000A0731">
      <w:pPr>
        <w:tabs>
          <w:tab w:val="left" w:pos="4020"/>
          <w:tab w:val="left" w:pos="6036"/>
        </w:tabs>
        <w:spacing w:after="0"/>
        <w:jc w:val="both"/>
      </w:pPr>
      <w:r>
        <w:t xml:space="preserve">Friday, Jan. 1 </w:t>
      </w:r>
      <w:r w:rsidR="00A50CD9">
        <w:t xml:space="preserve">– closed for New Year’s </w:t>
      </w:r>
    </w:p>
    <w:p w:rsidR="00A97B5E" w:rsidRDefault="00A97B5E" w:rsidP="000A0731">
      <w:pPr>
        <w:tabs>
          <w:tab w:val="left" w:pos="4020"/>
          <w:tab w:val="left" w:pos="6036"/>
        </w:tabs>
        <w:spacing w:after="0"/>
        <w:jc w:val="both"/>
      </w:pPr>
      <w:r>
        <w:t>Saturday, Jan. 2</w:t>
      </w:r>
      <w:r w:rsidR="00A50CD9">
        <w:t xml:space="preserve"> - closed for New Year’s </w:t>
      </w:r>
    </w:p>
    <w:p w:rsidR="00A97B5E" w:rsidRDefault="00A97B5E" w:rsidP="000A0731">
      <w:pPr>
        <w:tabs>
          <w:tab w:val="left" w:pos="4020"/>
          <w:tab w:val="left" w:pos="6036"/>
        </w:tabs>
        <w:spacing w:after="0"/>
        <w:jc w:val="both"/>
      </w:pPr>
      <w:r>
        <w:t>Monday, Jan. 18</w:t>
      </w:r>
      <w:r w:rsidR="00A50CD9">
        <w:t xml:space="preserve"> – closed for Martin Luther King Jr. Day</w:t>
      </w:r>
    </w:p>
    <w:p w:rsidR="00A97B5E" w:rsidRDefault="00A97B5E" w:rsidP="000A0731">
      <w:pPr>
        <w:tabs>
          <w:tab w:val="left" w:pos="4020"/>
          <w:tab w:val="left" w:pos="6036"/>
        </w:tabs>
        <w:spacing w:after="0"/>
        <w:jc w:val="both"/>
      </w:pPr>
      <w:r>
        <w:t>Monday, Feb. 15</w:t>
      </w:r>
      <w:r w:rsidR="00A50CD9">
        <w:t xml:space="preserve"> – closed for Presidents’ Day</w:t>
      </w:r>
    </w:p>
    <w:p w:rsidR="00A50CD9" w:rsidRDefault="00A50CD9" w:rsidP="000A0731">
      <w:pPr>
        <w:tabs>
          <w:tab w:val="left" w:pos="4020"/>
          <w:tab w:val="left" w:pos="6036"/>
        </w:tabs>
        <w:spacing w:after="0"/>
        <w:jc w:val="both"/>
      </w:pPr>
      <w:r>
        <w:t>Monday, Mar.</w:t>
      </w:r>
      <w:r w:rsidR="00C12022">
        <w:t xml:space="preserve"> </w:t>
      </w:r>
      <w:r>
        <w:t>14 – close at 3PM for Staff Development Day</w:t>
      </w:r>
    </w:p>
    <w:p w:rsidR="00A97B5E" w:rsidRDefault="00A97B5E" w:rsidP="000A0731">
      <w:pPr>
        <w:tabs>
          <w:tab w:val="left" w:pos="4020"/>
          <w:tab w:val="left" w:pos="6036"/>
        </w:tabs>
        <w:spacing w:after="0"/>
        <w:jc w:val="both"/>
      </w:pPr>
      <w:r>
        <w:t>Mon</w:t>
      </w:r>
      <w:r w:rsidR="00A50CD9">
        <w:t>day,</w:t>
      </w:r>
      <w:r>
        <w:t xml:space="preserve"> May 30</w:t>
      </w:r>
      <w:r w:rsidR="00A50CD9">
        <w:t xml:space="preserve"> – closed for Memorial Day</w:t>
      </w:r>
    </w:p>
    <w:p w:rsidR="00A50CD9" w:rsidRDefault="00A50CD9" w:rsidP="000A0731">
      <w:pPr>
        <w:tabs>
          <w:tab w:val="left" w:pos="4020"/>
          <w:tab w:val="left" w:pos="6036"/>
        </w:tabs>
        <w:spacing w:after="0"/>
        <w:jc w:val="both"/>
      </w:pPr>
      <w:r>
        <w:t>Thursday, Jun 9 – close at 5PM for Flag Day Parade</w:t>
      </w:r>
    </w:p>
    <w:p w:rsidR="00A97B5E" w:rsidRDefault="00A97B5E" w:rsidP="000A0731">
      <w:pPr>
        <w:tabs>
          <w:tab w:val="left" w:pos="4020"/>
          <w:tab w:val="left" w:pos="6036"/>
        </w:tabs>
        <w:spacing w:after="0"/>
        <w:jc w:val="both"/>
      </w:pPr>
      <w:r>
        <w:t>Monday, July 4</w:t>
      </w:r>
      <w:r w:rsidR="00A50CD9">
        <w:t xml:space="preserve"> – closed for Independence Day</w:t>
      </w:r>
    </w:p>
    <w:p w:rsidR="00A97B5E" w:rsidRDefault="00A97B5E" w:rsidP="000A0731">
      <w:pPr>
        <w:tabs>
          <w:tab w:val="left" w:pos="4020"/>
          <w:tab w:val="left" w:pos="6036"/>
        </w:tabs>
        <w:spacing w:after="0"/>
        <w:jc w:val="both"/>
      </w:pPr>
      <w:r>
        <w:t>Monday, Sept. 5</w:t>
      </w:r>
      <w:r w:rsidR="00A50CD9">
        <w:t xml:space="preserve"> – closed for Labor Day</w:t>
      </w:r>
    </w:p>
    <w:p w:rsidR="00A97B5E" w:rsidRDefault="00A97B5E" w:rsidP="000A0731">
      <w:pPr>
        <w:tabs>
          <w:tab w:val="left" w:pos="4020"/>
          <w:tab w:val="left" w:pos="6036"/>
        </w:tabs>
        <w:spacing w:after="0"/>
        <w:jc w:val="both"/>
      </w:pPr>
      <w:r>
        <w:t>Monday, Oct. 10</w:t>
      </w:r>
      <w:r w:rsidR="00A50CD9">
        <w:t xml:space="preserve"> – closed for Columbus Day</w:t>
      </w:r>
    </w:p>
    <w:p w:rsidR="00A97B5E" w:rsidRDefault="00A97B5E" w:rsidP="000A0731">
      <w:pPr>
        <w:tabs>
          <w:tab w:val="left" w:pos="4020"/>
          <w:tab w:val="left" w:pos="6036"/>
        </w:tabs>
        <w:spacing w:after="0"/>
        <w:jc w:val="both"/>
      </w:pPr>
      <w:r>
        <w:t>Friday, Nov. 11</w:t>
      </w:r>
      <w:r w:rsidR="00A50CD9">
        <w:t xml:space="preserve"> – closed for Veterans’ Day</w:t>
      </w:r>
    </w:p>
    <w:p w:rsidR="00A50CD9" w:rsidRDefault="00A50CD9" w:rsidP="000A0731">
      <w:pPr>
        <w:tabs>
          <w:tab w:val="left" w:pos="4020"/>
          <w:tab w:val="left" w:pos="6036"/>
        </w:tabs>
        <w:spacing w:after="0"/>
        <w:jc w:val="both"/>
      </w:pPr>
      <w:r>
        <w:t xml:space="preserve">Wednesday, Nov. 23 – close at 2PM for Thanksgiving </w:t>
      </w:r>
    </w:p>
    <w:p w:rsidR="00A97B5E" w:rsidRDefault="00A97B5E" w:rsidP="000A0731">
      <w:pPr>
        <w:tabs>
          <w:tab w:val="left" w:pos="4020"/>
          <w:tab w:val="left" w:pos="6036"/>
        </w:tabs>
        <w:spacing w:after="0"/>
        <w:jc w:val="both"/>
      </w:pPr>
      <w:r>
        <w:t>Thursday, Nov. 24</w:t>
      </w:r>
      <w:r w:rsidR="00A50CD9">
        <w:t xml:space="preserve"> – closed for Thanksgiving</w:t>
      </w:r>
    </w:p>
    <w:p w:rsidR="00A97B5E" w:rsidRDefault="00A97B5E" w:rsidP="000A0731">
      <w:pPr>
        <w:tabs>
          <w:tab w:val="left" w:pos="4020"/>
          <w:tab w:val="left" w:pos="6036"/>
        </w:tabs>
        <w:spacing w:after="0"/>
        <w:jc w:val="both"/>
      </w:pPr>
      <w:r>
        <w:t>Friday, Nov. 25</w:t>
      </w:r>
      <w:r w:rsidR="00A50CD9">
        <w:t xml:space="preserve"> – closed for Thanksgiving</w:t>
      </w:r>
    </w:p>
    <w:p w:rsidR="00A97B5E" w:rsidRDefault="00A97B5E" w:rsidP="000A0731">
      <w:pPr>
        <w:tabs>
          <w:tab w:val="left" w:pos="4020"/>
          <w:tab w:val="left" w:pos="6036"/>
        </w:tabs>
        <w:spacing w:after="0"/>
        <w:jc w:val="both"/>
      </w:pPr>
      <w:r>
        <w:t>Saturday, Nov. 26</w:t>
      </w:r>
      <w:r w:rsidR="00A50CD9">
        <w:t xml:space="preserve"> – closed for Thanksgiving</w:t>
      </w:r>
    </w:p>
    <w:p w:rsidR="00A97B5E" w:rsidRDefault="00A97B5E" w:rsidP="000A0731">
      <w:pPr>
        <w:tabs>
          <w:tab w:val="left" w:pos="4020"/>
          <w:tab w:val="left" w:pos="6036"/>
        </w:tabs>
        <w:spacing w:after="0"/>
        <w:jc w:val="both"/>
      </w:pPr>
      <w:r>
        <w:t>Saturday, Dec. 24</w:t>
      </w:r>
      <w:r w:rsidR="00A50CD9">
        <w:t xml:space="preserve"> – closed for Christmas</w:t>
      </w:r>
    </w:p>
    <w:p w:rsidR="00A97B5E" w:rsidRDefault="00A97B5E" w:rsidP="000A0731">
      <w:pPr>
        <w:tabs>
          <w:tab w:val="left" w:pos="4020"/>
          <w:tab w:val="left" w:pos="6036"/>
        </w:tabs>
        <w:spacing w:after="0"/>
        <w:jc w:val="both"/>
      </w:pPr>
      <w:r>
        <w:t>Monday, Dec. 26</w:t>
      </w:r>
      <w:r w:rsidR="00A50CD9">
        <w:t xml:space="preserve"> – closed for Christmas</w:t>
      </w:r>
    </w:p>
    <w:p w:rsidR="003A2DDF" w:rsidRPr="0090004B" w:rsidRDefault="003A2DDF" w:rsidP="000A0731">
      <w:pPr>
        <w:tabs>
          <w:tab w:val="left" w:pos="4020"/>
        </w:tabs>
        <w:spacing w:after="0"/>
        <w:jc w:val="both"/>
        <w:rPr>
          <w:u w:val="single"/>
        </w:rPr>
      </w:pPr>
    </w:p>
    <w:p w:rsidR="003A2DDF" w:rsidRPr="00C9200A" w:rsidRDefault="003A2DDF" w:rsidP="000A0731">
      <w:pPr>
        <w:tabs>
          <w:tab w:val="left" w:pos="4020"/>
        </w:tabs>
        <w:spacing w:after="0"/>
        <w:jc w:val="both"/>
      </w:pPr>
      <w:r>
        <w:rPr>
          <w:u w:val="single"/>
        </w:rPr>
        <w:t>Surplus Library Property</w:t>
      </w:r>
      <w:r w:rsidRPr="00C9200A">
        <w:t>:</w:t>
      </w:r>
      <w:r w:rsidR="00C9200A" w:rsidRPr="00C9200A">
        <w:t xml:space="preserve">  As part of the construction project</w:t>
      </w:r>
      <w:r w:rsidR="00C9200A">
        <w:t>, the library will have furniture that it no longer has a use for.  The Town attorney was consulted for the best way to dispose of this property.  As a result, the Library was advised to</w:t>
      </w:r>
      <w:r w:rsidR="00743DA1">
        <w:t xml:space="preserve"> first determine if any department within the Town of Ballston could use </w:t>
      </w:r>
      <w:r w:rsidR="00657B87">
        <w:t>the surplus</w:t>
      </w:r>
      <w:r w:rsidR="00743DA1">
        <w:t xml:space="preserve">.  For any items not used by the Town, </w:t>
      </w:r>
      <w:r w:rsidR="00657B87">
        <w:t xml:space="preserve">the Library Board of Trustees </w:t>
      </w:r>
      <w:r w:rsidR="00743DA1">
        <w:t xml:space="preserve">could request authority from the Town for the Library Director </w:t>
      </w:r>
      <w:r w:rsidR="00150BE3">
        <w:t>to sell or give away the items.  Any proceeds from a sale would go into the Library’s fund balance at the Town</w:t>
      </w:r>
      <w:r w:rsidR="00C9200A">
        <w:t xml:space="preserve">.  On a unanimous motion by Tom Shaginaw, with a second by Beth Bechtel, the Board of Trustees voted to </w:t>
      </w:r>
      <w:r w:rsidR="00150BE3" w:rsidRPr="00657B87">
        <w:t>request the Town to grant authority to Karen De Angelo to sell or donate any surplus furniture that cannot be used by the Town or any of its departments.</w:t>
      </w:r>
    </w:p>
    <w:p w:rsidR="003A2DDF" w:rsidRPr="00C9200A" w:rsidRDefault="003A2DDF" w:rsidP="000A0731">
      <w:pPr>
        <w:tabs>
          <w:tab w:val="left" w:pos="4020"/>
        </w:tabs>
        <w:spacing w:after="0"/>
        <w:jc w:val="both"/>
      </w:pPr>
    </w:p>
    <w:p w:rsidR="003A2DDF" w:rsidRPr="003760BB" w:rsidRDefault="003A2DDF" w:rsidP="000A0731">
      <w:pPr>
        <w:tabs>
          <w:tab w:val="left" w:pos="4020"/>
        </w:tabs>
        <w:spacing w:after="0"/>
        <w:jc w:val="both"/>
      </w:pPr>
      <w:r w:rsidRPr="003A2DDF">
        <w:rPr>
          <w:u w:val="single"/>
        </w:rPr>
        <w:t>Exam Proctoring Fee</w:t>
      </w:r>
      <w:r w:rsidRPr="003760BB">
        <w:t>:</w:t>
      </w:r>
      <w:r w:rsidR="00C9200A" w:rsidRPr="003760BB">
        <w:t xml:space="preserve">  Ms. DeAngelo </w:t>
      </w:r>
      <w:r w:rsidR="003760BB">
        <w:t xml:space="preserve">explained to the Board of Trustees that patrons will request from time to time that </w:t>
      </w:r>
      <w:r w:rsidR="00475B61">
        <w:t xml:space="preserve">she facilitate and proctor online examinations. On a unanimous motion by Cathy Hayden, with a second by Tom Shaginaw, the Board of Trustees voted to charge a $10 exam proctoring fee to patrons who are outside of the Library’s service area.  Patrons within the Library’s service area will not be charged.  </w:t>
      </w:r>
    </w:p>
    <w:p w:rsidR="003A2DDF" w:rsidRPr="00C9200A" w:rsidRDefault="003A2DDF" w:rsidP="000A0731">
      <w:pPr>
        <w:tabs>
          <w:tab w:val="left" w:pos="4020"/>
        </w:tabs>
        <w:spacing w:after="0"/>
        <w:jc w:val="both"/>
      </w:pPr>
    </w:p>
    <w:p w:rsidR="003A2DDF" w:rsidRPr="00475B61" w:rsidRDefault="003A2DDF" w:rsidP="000A0731">
      <w:pPr>
        <w:tabs>
          <w:tab w:val="left" w:pos="4020"/>
        </w:tabs>
        <w:spacing w:after="0"/>
        <w:jc w:val="both"/>
      </w:pPr>
      <w:r w:rsidRPr="003A2DDF">
        <w:rPr>
          <w:u w:val="single"/>
        </w:rPr>
        <w:t>Temporary Increase in Hours for half-time Librarian</w:t>
      </w:r>
      <w:r w:rsidRPr="00475B61">
        <w:t xml:space="preserve">: </w:t>
      </w:r>
      <w:r w:rsidR="00475B61" w:rsidRPr="00475B61">
        <w:t xml:space="preserve">On a unanimous motion by Michelle Hernandez, with a second by Beth Bechtel, </w:t>
      </w:r>
      <w:r w:rsidR="00475B61">
        <w:t xml:space="preserve">the board of Trustees voted to temporarily increase the hours of the </w:t>
      </w:r>
      <w:r w:rsidR="00657B87" w:rsidRPr="000B7CD2">
        <w:t>part</w:t>
      </w:r>
      <w:r w:rsidR="00475B61" w:rsidRPr="000B7CD2">
        <w:t>-time Librarian I</w:t>
      </w:r>
      <w:r w:rsidR="00475B61">
        <w:t xml:space="preserve"> to 35 per week until the new Librarian II begins employment.  </w:t>
      </w:r>
    </w:p>
    <w:p w:rsidR="003A2DDF" w:rsidRPr="00475B61" w:rsidRDefault="003A2DDF" w:rsidP="000A0731">
      <w:pPr>
        <w:tabs>
          <w:tab w:val="left" w:pos="4020"/>
        </w:tabs>
        <w:spacing w:after="0"/>
        <w:jc w:val="both"/>
      </w:pPr>
    </w:p>
    <w:p w:rsidR="003F28B8" w:rsidRDefault="00D63145" w:rsidP="000A0731">
      <w:pPr>
        <w:jc w:val="both"/>
        <w:rPr>
          <w:bCs/>
        </w:rPr>
      </w:pPr>
      <w:r>
        <w:rPr>
          <w:bCs/>
        </w:rPr>
        <w:t xml:space="preserve">On a unanimous motion made by </w:t>
      </w:r>
      <w:r w:rsidR="00165A34">
        <w:rPr>
          <w:bCs/>
        </w:rPr>
        <w:t>Cathy Hayden</w:t>
      </w:r>
      <w:r>
        <w:rPr>
          <w:bCs/>
        </w:rPr>
        <w:t xml:space="preserve">, with a second from </w:t>
      </w:r>
      <w:r w:rsidR="00165A34">
        <w:rPr>
          <w:bCs/>
        </w:rPr>
        <w:t>Beth Bechtel</w:t>
      </w:r>
      <w:r>
        <w:rPr>
          <w:bCs/>
        </w:rPr>
        <w:t xml:space="preserve">, the Board of Trustees voted to adjourn the </w:t>
      </w:r>
      <w:r w:rsidR="001F786C">
        <w:rPr>
          <w:bCs/>
        </w:rPr>
        <w:t xml:space="preserve">meeting at </w:t>
      </w:r>
      <w:r w:rsidR="00165A34">
        <w:rPr>
          <w:bCs/>
        </w:rPr>
        <w:t>8:45</w:t>
      </w:r>
      <w:r w:rsidR="003F28B8">
        <w:rPr>
          <w:bCs/>
        </w:rPr>
        <w:t xml:space="preserve">pm.  </w:t>
      </w:r>
    </w:p>
    <w:p w:rsidR="002651D7" w:rsidRDefault="00D63145" w:rsidP="000A0731">
      <w:pPr>
        <w:jc w:val="both"/>
      </w:pPr>
      <w:r>
        <w:rPr>
          <w:b/>
          <w:u w:val="single"/>
        </w:rPr>
        <w:t>Minutes s</w:t>
      </w:r>
      <w:r w:rsidRPr="00E85356">
        <w:rPr>
          <w:b/>
          <w:u w:val="single"/>
        </w:rPr>
        <w:t>ubmitted by:</w:t>
      </w:r>
      <w:r w:rsidRPr="00CE140D">
        <w:t xml:space="preserve">   </w:t>
      </w:r>
      <w:r w:rsidR="003F28B8">
        <w:t>Susan Slovic</w:t>
      </w:r>
      <w:r>
        <w:t xml:space="preserve">, Secretary  </w:t>
      </w:r>
    </w:p>
    <w:sectPr w:rsidR="002651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D1" w:rsidRDefault="009520D1" w:rsidP="00BB473A">
      <w:pPr>
        <w:spacing w:after="0" w:line="240" w:lineRule="auto"/>
      </w:pPr>
      <w:r>
        <w:separator/>
      </w:r>
    </w:p>
  </w:endnote>
  <w:endnote w:type="continuationSeparator" w:id="0">
    <w:p w:rsidR="009520D1" w:rsidRDefault="009520D1" w:rsidP="00BB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92" w:rsidRDefault="00755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58314"/>
      <w:docPartObj>
        <w:docPartGallery w:val="Page Numbers (Bottom of Page)"/>
        <w:docPartUnique/>
      </w:docPartObj>
    </w:sdtPr>
    <w:sdtEndPr>
      <w:rPr>
        <w:noProof/>
      </w:rPr>
    </w:sdtEndPr>
    <w:sdtContent>
      <w:p w:rsidR="0072092D" w:rsidRDefault="0072092D">
        <w:pPr>
          <w:pStyle w:val="Footer"/>
          <w:jc w:val="right"/>
        </w:pPr>
        <w:r>
          <w:fldChar w:fldCharType="begin"/>
        </w:r>
        <w:r>
          <w:instrText xml:space="preserve"> PAGE   \* MERGEFORMAT </w:instrText>
        </w:r>
        <w:r>
          <w:fldChar w:fldCharType="separate"/>
        </w:r>
        <w:r w:rsidR="009520D1">
          <w:rPr>
            <w:noProof/>
          </w:rPr>
          <w:t>1</w:t>
        </w:r>
        <w:r>
          <w:rPr>
            <w:noProof/>
          </w:rPr>
          <w:fldChar w:fldCharType="end"/>
        </w:r>
      </w:p>
    </w:sdtContent>
  </w:sdt>
  <w:p w:rsidR="00BB473A" w:rsidRDefault="00BB4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92" w:rsidRDefault="00755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D1" w:rsidRDefault="009520D1" w:rsidP="00BB473A">
      <w:pPr>
        <w:spacing w:after="0" w:line="240" w:lineRule="auto"/>
      </w:pPr>
      <w:r>
        <w:separator/>
      </w:r>
    </w:p>
  </w:footnote>
  <w:footnote w:type="continuationSeparator" w:id="0">
    <w:p w:rsidR="009520D1" w:rsidRDefault="009520D1" w:rsidP="00BB4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92" w:rsidRDefault="00755B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92" w:rsidRDefault="00755B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92" w:rsidRDefault="00755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421C"/>
    <w:multiLevelType w:val="hybridMultilevel"/>
    <w:tmpl w:val="E25C6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F44344E"/>
    <w:multiLevelType w:val="hybridMultilevel"/>
    <w:tmpl w:val="82766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45"/>
    <w:rsid w:val="00000E57"/>
    <w:rsid w:val="00013A88"/>
    <w:rsid w:val="000565B9"/>
    <w:rsid w:val="00082DCF"/>
    <w:rsid w:val="000A0731"/>
    <w:rsid w:val="000B1690"/>
    <w:rsid w:val="000B7CD2"/>
    <w:rsid w:val="000D3964"/>
    <w:rsid w:val="0013672F"/>
    <w:rsid w:val="0014172D"/>
    <w:rsid w:val="0014305D"/>
    <w:rsid w:val="00150BE3"/>
    <w:rsid w:val="00165A34"/>
    <w:rsid w:val="00171087"/>
    <w:rsid w:val="001775DA"/>
    <w:rsid w:val="00195C06"/>
    <w:rsid w:val="001C7F0B"/>
    <w:rsid w:val="001F786C"/>
    <w:rsid w:val="0021712A"/>
    <w:rsid w:val="00243970"/>
    <w:rsid w:val="00245663"/>
    <w:rsid w:val="00256886"/>
    <w:rsid w:val="002651D7"/>
    <w:rsid w:val="002954E6"/>
    <w:rsid w:val="002C6267"/>
    <w:rsid w:val="002D6B0C"/>
    <w:rsid w:val="003760BB"/>
    <w:rsid w:val="0038167F"/>
    <w:rsid w:val="003A066B"/>
    <w:rsid w:val="003A2DDF"/>
    <w:rsid w:val="003D3775"/>
    <w:rsid w:val="003F28B8"/>
    <w:rsid w:val="003F2FF4"/>
    <w:rsid w:val="003F49EF"/>
    <w:rsid w:val="00400429"/>
    <w:rsid w:val="00403ECC"/>
    <w:rsid w:val="00427CEB"/>
    <w:rsid w:val="004721B5"/>
    <w:rsid w:val="00475B61"/>
    <w:rsid w:val="004B0AF7"/>
    <w:rsid w:val="004F4D1B"/>
    <w:rsid w:val="004F55A8"/>
    <w:rsid w:val="00513223"/>
    <w:rsid w:val="00517A99"/>
    <w:rsid w:val="0056690D"/>
    <w:rsid w:val="005703EF"/>
    <w:rsid w:val="005774BF"/>
    <w:rsid w:val="005C2790"/>
    <w:rsid w:val="006140C6"/>
    <w:rsid w:val="0065637E"/>
    <w:rsid w:val="00657B87"/>
    <w:rsid w:val="0068054F"/>
    <w:rsid w:val="006B4173"/>
    <w:rsid w:val="006D1F9B"/>
    <w:rsid w:val="006E66D0"/>
    <w:rsid w:val="006F2F9A"/>
    <w:rsid w:val="00704BDF"/>
    <w:rsid w:val="00705F1E"/>
    <w:rsid w:val="0072092D"/>
    <w:rsid w:val="00724C42"/>
    <w:rsid w:val="00742A4E"/>
    <w:rsid w:val="00743DA1"/>
    <w:rsid w:val="00746A4A"/>
    <w:rsid w:val="0075531B"/>
    <w:rsid w:val="00755B92"/>
    <w:rsid w:val="007A2FA2"/>
    <w:rsid w:val="007C1BE0"/>
    <w:rsid w:val="007F3CCA"/>
    <w:rsid w:val="00862264"/>
    <w:rsid w:val="00890B30"/>
    <w:rsid w:val="00891580"/>
    <w:rsid w:val="008B0003"/>
    <w:rsid w:val="008D5FD1"/>
    <w:rsid w:val="008E06E7"/>
    <w:rsid w:val="0090004B"/>
    <w:rsid w:val="009260F6"/>
    <w:rsid w:val="009520D1"/>
    <w:rsid w:val="00977619"/>
    <w:rsid w:val="00977AEC"/>
    <w:rsid w:val="00982130"/>
    <w:rsid w:val="00993BCE"/>
    <w:rsid w:val="009C40CB"/>
    <w:rsid w:val="009C6B15"/>
    <w:rsid w:val="00A17B12"/>
    <w:rsid w:val="00A26532"/>
    <w:rsid w:val="00A3316E"/>
    <w:rsid w:val="00A36210"/>
    <w:rsid w:val="00A50CD9"/>
    <w:rsid w:val="00A97B5E"/>
    <w:rsid w:val="00AE4CAE"/>
    <w:rsid w:val="00B21B8E"/>
    <w:rsid w:val="00B60D10"/>
    <w:rsid w:val="00B63FD3"/>
    <w:rsid w:val="00B67D10"/>
    <w:rsid w:val="00B8663F"/>
    <w:rsid w:val="00BA512C"/>
    <w:rsid w:val="00BB473A"/>
    <w:rsid w:val="00BC4D31"/>
    <w:rsid w:val="00C12022"/>
    <w:rsid w:val="00C22F5A"/>
    <w:rsid w:val="00C83D1D"/>
    <w:rsid w:val="00C9200A"/>
    <w:rsid w:val="00CA60D3"/>
    <w:rsid w:val="00CB2901"/>
    <w:rsid w:val="00CC21CF"/>
    <w:rsid w:val="00CD628B"/>
    <w:rsid w:val="00CD784E"/>
    <w:rsid w:val="00D00C85"/>
    <w:rsid w:val="00D119FF"/>
    <w:rsid w:val="00D63145"/>
    <w:rsid w:val="00D875B8"/>
    <w:rsid w:val="00DC128E"/>
    <w:rsid w:val="00DC45DD"/>
    <w:rsid w:val="00DC497E"/>
    <w:rsid w:val="00DC692A"/>
    <w:rsid w:val="00E95CCD"/>
    <w:rsid w:val="00EC6691"/>
    <w:rsid w:val="00EE5C7C"/>
    <w:rsid w:val="00EF226A"/>
    <w:rsid w:val="00F20017"/>
    <w:rsid w:val="00F61380"/>
    <w:rsid w:val="00F6790C"/>
    <w:rsid w:val="00F9452C"/>
    <w:rsid w:val="00F9580B"/>
    <w:rsid w:val="00FA409D"/>
    <w:rsid w:val="00FA5D5A"/>
    <w:rsid w:val="00FA71E1"/>
    <w:rsid w:val="00FB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14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63145"/>
    <w:pPr>
      <w:spacing w:after="0" w:line="240" w:lineRule="auto"/>
    </w:pPr>
    <w:rPr>
      <w:rFonts w:ascii="Calibri" w:eastAsia="Times New Roman" w:hAnsi="Calibri" w:cs="Times New Roman"/>
    </w:rPr>
  </w:style>
  <w:style w:type="paragraph" w:styleId="ListParagraph">
    <w:name w:val="List Paragraph"/>
    <w:basedOn w:val="Normal"/>
    <w:uiPriority w:val="34"/>
    <w:qFormat/>
    <w:rsid w:val="00D63145"/>
    <w:pPr>
      <w:ind w:left="720"/>
      <w:contextualSpacing/>
    </w:pPr>
  </w:style>
  <w:style w:type="paragraph" w:styleId="HTMLPreformatted">
    <w:name w:val="HTML Preformatted"/>
    <w:basedOn w:val="Normal"/>
    <w:link w:val="HTMLPreformattedChar"/>
    <w:uiPriority w:val="99"/>
    <w:unhideWhenUsed/>
    <w:rsid w:val="00D875B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D875B8"/>
    <w:rPr>
      <w:rFonts w:ascii="Consolas" w:eastAsia="Times New Roman" w:hAnsi="Consolas" w:cs="Consolas"/>
      <w:sz w:val="20"/>
      <w:szCs w:val="20"/>
    </w:rPr>
  </w:style>
  <w:style w:type="paragraph" w:styleId="BalloonText">
    <w:name w:val="Balloon Text"/>
    <w:basedOn w:val="Normal"/>
    <w:link w:val="BalloonTextChar"/>
    <w:uiPriority w:val="99"/>
    <w:semiHidden/>
    <w:unhideWhenUsed/>
    <w:rsid w:val="00B60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10"/>
    <w:rPr>
      <w:rFonts w:ascii="Tahoma" w:eastAsia="Times New Roman" w:hAnsi="Tahoma" w:cs="Tahoma"/>
      <w:sz w:val="16"/>
      <w:szCs w:val="16"/>
    </w:rPr>
  </w:style>
  <w:style w:type="paragraph" w:styleId="Header">
    <w:name w:val="header"/>
    <w:basedOn w:val="Normal"/>
    <w:link w:val="HeaderChar"/>
    <w:uiPriority w:val="99"/>
    <w:unhideWhenUsed/>
    <w:rsid w:val="00BB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73A"/>
    <w:rPr>
      <w:rFonts w:ascii="Calibri" w:eastAsia="Times New Roman" w:hAnsi="Calibri" w:cs="Times New Roman"/>
    </w:rPr>
  </w:style>
  <w:style w:type="paragraph" w:styleId="Footer">
    <w:name w:val="footer"/>
    <w:basedOn w:val="Normal"/>
    <w:link w:val="FooterChar"/>
    <w:uiPriority w:val="99"/>
    <w:unhideWhenUsed/>
    <w:rsid w:val="00BB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73A"/>
    <w:rPr>
      <w:rFonts w:ascii="Calibri" w:eastAsia="Times New Roman" w:hAnsi="Calibri" w:cs="Times New Roman"/>
    </w:rPr>
  </w:style>
  <w:style w:type="character" w:customStyle="1" w:styleId="apple-converted-space">
    <w:name w:val="apple-converted-space"/>
    <w:basedOn w:val="DefaultParagraphFont"/>
    <w:rsid w:val="00724C42"/>
  </w:style>
  <w:style w:type="character" w:styleId="Hyperlink">
    <w:name w:val="Hyperlink"/>
    <w:basedOn w:val="DefaultParagraphFont"/>
    <w:uiPriority w:val="99"/>
    <w:semiHidden/>
    <w:unhideWhenUsed/>
    <w:rsid w:val="000A0731"/>
    <w:rPr>
      <w:color w:val="0563C1" w:themeColor="hyperlink"/>
      <w:u w:val="single"/>
    </w:rPr>
  </w:style>
  <w:style w:type="paragraph" w:styleId="PlainText">
    <w:name w:val="Plain Text"/>
    <w:basedOn w:val="Normal"/>
    <w:link w:val="PlainTextChar"/>
    <w:uiPriority w:val="99"/>
    <w:semiHidden/>
    <w:unhideWhenUsed/>
    <w:rsid w:val="000A0731"/>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semiHidden/>
    <w:rsid w:val="000A0731"/>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14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63145"/>
    <w:pPr>
      <w:spacing w:after="0" w:line="240" w:lineRule="auto"/>
    </w:pPr>
    <w:rPr>
      <w:rFonts w:ascii="Calibri" w:eastAsia="Times New Roman" w:hAnsi="Calibri" w:cs="Times New Roman"/>
    </w:rPr>
  </w:style>
  <w:style w:type="paragraph" w:styleId="ListParagraph">
    <w:name w:val="List Paragraph"/>
    <w:basedOn w:val="Normal"/>
    <w:uiPriority w:val="34"/>
    <w:qFormat/>
    <w:rsid w:val="00D63145"/>
    <w:pPr>
      <w:ind w:left="720"/>
      <w:contextualSpacing/>
    </w:pPr>
  </w:style>
  <w:style w:type="paragraph" w:styleId="HTMLPreformatted">
    <w:name w:val="HTML Preformatted"/>
    <w:basedOn w:val="Normal"/>
    <w:link w:val="HTMLPreformattedChar"/>
    <w:uiPriority w:val="99"/>
    <w:unhideWhenUsed/>
    <w:rsid w:val="00D875B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D875B8"/>
    <w:rPr>
      <w:rFonts w:ascii="Consolas" w:eastAsia="Times New Roman" w:hAnsi="Consolas" w:cs="Consolas"/>
      <w:sz w:val="20"/>
      <w:szCs w:val="20"/>
    </w:rPr>
  </w:style>
  <w:style w:type="paragraph" w:styleId="BalloonText">
    <w:name w:val="Balloon Text"/>
    <w:basedOn w:val="Normal"/>
    <w:link w:val="BalloonTextChar"/>
    <w:uiPriority w:val="99"/>
    <w:semiHidden/>
    <w:unhideWhenUsed/>
    <w:rsid w:val="00B60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10"/>
    <w:rPr>
      <w:rFonts w:ascii="Tahoma" w:eastAsia="Times New Roman" w:hAnsi="Tahoma" w:cs="Tahoma"/>
      <w:sz w:val="16"/>
      <w:szCs w:val="16"/>
    </w:rPr>
  </w:style>
  <w:style w:type="paragraph" w:styleId="Header">
    <w:name w:val="header"/>
    <w:basedOn w:val="Normal"/>
    <w:link w:val="HeaderChar"/>
    <w:uiPriority w:val="99"/>
    <w:unhideWhenUsed/>
    <w:rsid w:val="00BB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73A"/>
    <w:rPr>
      <w:rFonts w:ascii="Calibri" w:eastAsia="Times New Roman" w:hAnsi="Calibri" w:cs="Times New Roman"/>
    </w:rPr>
  </w:style>
  <w:style w:type="paragraph" w:styleId="Footer">
    <w:name w:val="footer"/>
    <w:basedOn w:val="Normal"/>
    <w:link w:val="FooterChar"/>
    <w:uiPriority w:val="99"/>
    <w:unhideWhenUsed/>
    <w:rsid w:val="00BB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73A"/>
    <w:rPr>
      <w:rFonts w:ascii="Calibri" w:eastAsia="Times New Roman" w:hAnsi="Calibri" w:cs="Times New Roman"/>
    </w:rPr>
  </w:style>
  <w:style w:type="character" w:customStyle="1" w:styleId="apple-converted-space">
    <w:name w:val="apple-converted-space"/>
    <w:basedOn w:val="DefaultParagraphFont"/>
    <w:rsid w:val="00724C42"/>
  </w:style>
  <w:style w:type="character" w:styleId="Hyperlink">
    <w:name w:val="Hyperlink"/>
    <w:basedOn w:val="DefaultParagraphFont"/>
    <w:uiPriority w:val="99"/>
    <w:semiHidden/>
    <w:unhideWhenUsed/>
    <w:rsid w:val="000A0731"/>
    <w:rPr>
      <w:color w:val="0563C1" w:themeColor="hyperlink"/>
      <w:u w:val="single"/>
    </w:rPr>
  </w:style>
  <w:style w:type="paragraph" w:styleId="PlainText">
    <w:name w:val="Plain Text"/>
    <w:basedOn w:val="Normal"/>
    <w:link w:val="PlainTextChar"/>
    <w:uiPriority w:val="99"/>
    <w:semiHidden/>
    <w:unhideWhenUsed/>
    <w:rsid w:val="000A0731"/>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semiHidden/>
    <w:rsid w:val="000A0731"/>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9017">
      <w:bodyDiv w:val="1"/>
      <w:marLeft w:val="0"/>
      <w:marRight w:val="0"/>
      <w:marTop w:val="0"/>
      <w:marBottom w:val="0"/>
      <w:divBdr>
        <w:top w:val="none" w:sz="0" w:space="0" w:color="auto"/>
        <w:left w:val="none" w:sz="0" w:space="0" w:color="auto"/>
        <w:bottom w:val="none" w:sz="0" w:space="0" w:color="auto"/>
        <w:right w:val="none" w:sz="0" w:space="0" w:color="auto"/>
      </w:divBdr>
    </w:div>
    <w:div w:id="365326149">
      <w:bodyDiv w:val="1"/>
      <w:marLeft w:val="0"/>
      <w:marRight w:val="0"/>
      <w:marTop w:val="0"/>
      <w:marBottom w:val="0"/>
      <w:divBdr>
        <w:top w:val="none" w:sz="0" w:space="0" w:color="auto"/>
        <w:left w:val="none" w:sz="0" w:space="0" w:color="auto"/>
        <w:bottom w:val="none" w:sz="0" w:space="0" w:color="auto"/>
        <w:right w:val="none" w:sz="0" w:space="0" w:color="auto"/>
      </w:divBdr>
    </w:div>
    <w:div w:id="680426303">
      <w:bodyDiv w:val="1"/>
      <w:marLeft w:val="0"/>
      <w:marRight w:val="0"/>
      <w:marTop w:val="0"/>
      <w:marBottom w:val="0"/>
      <w:divBdr>
        <w:top w:val="none" w:sz="0" w:space="0" w:color="auto"/>
        <w:left w:val="none" w:sz="0" w:space="0" w:color="auto"/>
        <w:bottom w:val="none" w:sz="0" w:space="0" w:color="auto"/>
        <w:right w:val="none" w:sz="0" w:space="0" w:color="auto"/>
      </w:divBdr>
    </w:div>
    <w:div w:id="19890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Bechtel</dc:creator>
  <cp:lastModifiedBy>Staff</cp:lastModifiedBy>
  <cp:revision>2</cp:revision>
  <cp:lastPrinted>2015-10-05T11:57:00Z</cp:lastPrinted>
  <dcterms:created xsi:type="dcterms:W3CDTF">2015-10-26T18:24:00Z</dcterms:created>
  <dcterms:modified xsi:type="dcterms:W3CDTF">2015-10-26T18:24:00Z</dcterms:modified>
</cp:coreProperties>
</file>